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E7A" w:rsidRDefault="001E0E7A" w:rsidP="001E0E7A">
      <w:pPr>
        <w:spacing w:after="0" w:line="360" w:lineRule="auto"/>
        <w:jc w:val="both"/>
        <w:rPr>
          <w:rFonts w:ascii="Tahoma" w:hAnsi="Tahoma" w:cs="Tahoma"/>
          <w:sz w:val="28"/>
          <w:szCs w:val="28"/>
        </w:rPr>
      </w:pPr>
    </w:p>
    <w:p w:rsidR="001E0E7A" w:rsidRDefault="001E0E7A" w:rsidP="001E0E7A">
      <w:pPr>
        <w:spacing w:after="0" w:line="240" w:lineRule="auto"/>
        <w:jc w:val="both"/>
      </w:pPr>
    </w:p>
    <w:p w:rsidR="001E0E7A" w:rsidRPr="006D36B5" w:rsidRDefault="001E0E7A" w:rsidP="001E0E7A">
      <w:pPr>
        <w:spacing w:after="0" w:line="240" w:lineRule="auto"/>
        <w:jc w:val="center"/>
        <w:rPr>
          <w:rFonts w:asciiTheme="majorHAnsi" w:hAnsiTheme="majorHAnsi"/>
          <w:sz w:val="18"/>
          <w:szCs w:val="18"/>
        </w:rPr>
      </w:pPr>
      <w:r w:rsidRPr="006D36B5">
        <w:rPr>
          <w:rFonts w:asciiTheme="majorHAnsi" w:hAnsiTheme="majorHAnsi"/>
          <w:sz w:val="18"/>
          <w:szCs w:val="18"/>
        </w:rPr>
        <w:t>INDEPENDENT NATIONAL ELECTORAL COMMISSION</w:t>
      </w:r>
    </w:p>
    <w:p w:rsidR="001E0E7A" w:rsidRPr="006D36B5" w:rsidRDefault="001E0E7A" w:rsidP="001E0E7A">
      <w:pPr>
        <w:spacing w:after="0" w:line="240" w:lineRule="auto"/>
        <w:jc w:val="both"/>
        <w:rPr>
          <w:rFonts w:asciiTheme="majorHAnsi" w:hAnsiTheme="majorHAnsi"/>
        </w:rPr>
      </w:pPr>
    </w:p>
    <w:p w:rsidR="001E0E7A" w:rsidRPr="00DC4D78" w:rsidRDefault="001E0E7A" w:rsidP="001E0E7A">
      <w:pPr>
        <w:spacing w:after="0" w:line="240" w:lineRule="auto"/>
        <w:jc w:val="center"/>
        <w:rPr>
          <w:rFonts w:asciiTheme="majorHAnsi" w:hAnsiTheme="majorHAnsi"/>
          <w:b/>
          <w:sz w:val="36"/>
          <w:szCs w:val="36"/>
        </w:rPr>
      </w:pPr>
      <w:r w:rsidRPr="00DC4D78">
        <w:rPr>
          <w:rFonts w:asciiTheme="majorHAnsi" w:hAnsiTheme="majorHAnsi"/>
          <w:b/>
          <w:sz w:val="36"/>
          <w:szCs w:val="36"/>
        </w:rPr>
        <w:t>INDEPENDENT NATIONAL ELECTORAL COMMISSION</w:t>
      </w:r>
    </w:p>
    <w:p w:rsidR="001E0E7A" w:rsidRPr="006D36B5" w:rsidRDefault="001E0E7A" w:rsidP="001E0E7A">
      <w:pPr>
        <w:spacing w:after="0" w:line="240" w:lineRule="auto"/>
        <w:jc w:val="center"/>
        <w:rPr>
          <w:rFonts w:asciiTheme="majorHAnsi" w:hAnsiTheme="majorHAnsi"/>
          <w:sz w:val="24"/>
          <w:szCs w:val="24"/>
        </w:rPr>
      </w:pPr>
      <w:r w:rsidRPr="006D36B5">
        <w:rPr>
          <w:rFonts w:asciiTheme="majorHAnsi" w:hAnsiTheme="majorHAnsi"/>
          <w:sz w:val="24"/>
          <w:szCs w:val="24"/>
        </w:rPr>
        <w:t xml:space="preserve">Plot 436, Zambezi Crescent, </w:t>
      </w:r>
      <w:proofErr w:type="spellStart"/>
      <w:r w:rsidRPr="006D36B5">
        <w:rPr>
          <w:rFonts w:asciiTheme="majorHAnsi" w:hAnsiTheme="majorHAnsi"/>
          <w:sz w:val="24"/>
          <w:szCs w:val="24"/>
        </w:rPr>
        <w:t>Maitama</w:t>
      </w:r>
      <w:proofErr w:type="spellEnd"/>
      <w:r w:rsidRPr="006D36B5">
        <w:rPr>
          <w:rFonts w:asciiTheme="majorHAnsi" w:hAnsiTheme="majorHAnsi"/>
          <w:sz w:val="24"/>
          <w:szCs w:val="24"/>
        </w:rPr>
        <w:t>, Abuja</w:t>
      </w:r>
    </w:p>
    <w:p w:rsidR="001E0E7A" w:rsidRPr="006D36B5" w:rsidRDefault="001E0E7A" w:rsidP="001E0E7A">
      <w:pPr>
        <w:spacing w:after="0" w:line="240" w:lineRule="auto"/>
        <w:jc w:val="both"/>
        <w:rPr>
          <w:rFonts w:asciiTheme="majorHAnsi" w:hAnsiTheme="majorHAnsi"/>
          <w:sz w:val="24"/>
          <w:szCs w:val="24"/>
        </w:rPr>
      </w:pPr>
    </w:p>
    <w:p w:rsidR="001E0E7A" w:rsidRDefault="001E0E7A" w:rsidP="001E0E7A">
      <w:pPr>
        <w:spacing w:after="0" w:line="240" w:lineRule="auto"/>
        <w:jc w:val="center"/>
        <w:rPr>
          <w:rFonts w:asciiTheme="majorHAnsi" w:hAnsiTheme="majorHAnsi"/>
          <w:b/>
          <w:sz w:val="32"/>
          <w:szCs w:val="32"/>
          <w:u w:val="single"/>
        </w:rPr>
      </w:pPr>
      <w:r w:rsidRPr="006D36B5">
        <w:rPr>
          <w:rFonts w:asciiTheme="majorHAnsi" w:hAnsiTheme="majorHAnsi"/>
          <w:b/>
          <w:sz w:val="32"/>
          <w:szCs w:val="32"/>
          <w:u w:val="single"/>
        </w:rPr>
        <w:t xml:space="preserve">INVITATION FOR </w:t>
      </w:r>
      <w:r>
        <w:rPr>
          <w:rFonts w:asciiTheme="majorHAnsi" w:hAnsiTheme="majorHAnsi"/>
          <w:b/>
          <w:sz w:val="32"/>
          <w:szCs w:val="32"/>
          <w:u w:val="single"/>
        </w:rPr>
        <w:t xml:space="preserve">SUPPLEMENTARY </w:t>
      </w:r>
      <w:r w:rsidRPr="006D36B5">
        <w:rPr>
          <w:rFonts w:asciiTheme="majorHAnsi" w:hAnsiTheme="majorHAnsi"/>
          <w:b/>
          <w:sz w:val="32"/>
          <w:szCs w:val="32"/>
          <w:u w:val="single"/>
        </w:rPr>
        <w:t>PROPOSAL</w:t>
      </w:r>
      <w:r>
        <w:rPr>
          <w:rFonts w:asciiTheme="majorHAnsi" w:hAnsiTheme="majorHAnsi"/>
          <w:b/>
          <w:sz w:val="32"/>
          <w:szCs w:val="32"/>
          <w:u w:val="single"/>
        </w:rPr>
        <w:t xml:space="preserve"> </w:t>
      </w:r>
    </w:p>
    <w:p w:rsidR="001E0E7A" w:rsidRPr="006D36B5" w:rsidRDefault="001E0E7A" w:rsidP="001E0E7A">
      <w:pPr>
        <w:spacing w:after="0" w:line="240" w:lineRule="auto"/>
        <w:jc w:val="center"/>
        <w:rPr>
          <w:rFonts w:asciiTheme="majorHAnsi" w:hAnsiTheme="majorHAnsi"/>
          <w:b/>
          <w:sz w:val="32"/>
          <w:szCs w:val="32"/>
          <w:u w:val="single"/>
        </w:rPr>
      </w:pPr>
      <w:r>
        <w:rPr>
          <w:rFonts w:asciiTheme="majorHAnsi" w:hAnsiTheme="majorHAnsi"/>
          <w:b/>
          <w:sz w:val="32"/>
          <w:szCs w:val="32"/>
          <w:u w:val="single"/>
        </w:rPr>
        <w:t>(EXPRESSION OF INTEREST):</w:t>
      </w:r>
      <w:r w:rsidRPr="006D36B5">
        <w:rPr>
          <w:rFonts w:asciiTheme="majorHAnsi" w:hAnsiTheme="majorHAnsi"/>
          <w:b/>
          <w:sz w:val="32"/>
          <w:szCs w:val="32"/>
          <w:u w:val="single"/>
        </w:rPr>
        <w:t xml:space="preserve">  ANNUAL AUDIT OF ACCOUNTS O</w:t>
      </w:r>
      <w:r>
        <w:rPr>
          <w:rFonts w:asciiTheme="majorHAnsi" w:hAnsiTheme="majorHAnsi"/>
          <w:b/>
          <w:sz w:val="32"/>
          <w:szCs w:val="32"/>
          <w:u w:val="single"/>
        </w:rPr>
        <w:t>F POLITICAL PARTIES FOR THE 2015</w:t>
      </w:r>
      <w:r w:rsidRPr="006D36B5">
        <w:rPr>
          <w:rFonts w:asciiTheme="majorHAnsi" w:hAnsiTheme="majorHAnsi"/>
          <w:b/>
          <w:sz w:val="32"/>
          <w:szCs w:val="32"/>
          <w:u w:val="single"/>
        </w:rPr>
        <w:t xml:space="preserve"> FINANCIAL YEAR</w:t>
      </w:r>
    </w:p>
    <w:p w:rsidR="001E0E7A" w:rsidRPr="00F44512" w:rsidRDefault="001E0E7A" w:rsidP="001E0E7A">
      <w:pPr>
        <w:spacing w:after="0" w:line="240" w:lineRule="auto"/>
        <w:jc w:val="both"/>
        <w:rPr>
          <w:rFonts w:asciiTheme="majorHAnsi" w:hAnsiTheme="majorHAnsi"/>
          <w:sz w:val="16"/>
          <w:szCs w:val="16"/>
        </w:rPr>
      </w:pPr>
    </w:p>
    <w:p w:rsidR="001E0E7A" w:rsidRPr="006D36B5" w:rsidRDefault="001E0E7A" w:rsidP="001E0E7A">
      <w:pPr>
        <w:spacing w:after="0" w:line="240" w:lineRule="auto"/>
        <w:jc w:val="both"/>
        <w:rPr>
          <w:rFonts w:asciiTheme="majorHAnsi" w:hAnsiTheme="majorHAnsi"/>
          <w:sz w:val="28"/>
          <w:szCs w:val="28"/>
        </w:rPr>
      </w:pPr>
      <w:r w:rsidRPr="008A4D3A">
        <w:rPr>
          <w:rFonts w:asciiTheme="majorHAnsi" w:hAnsiTheme="majorHAnsi"/>
          <w:b/>
          <w:sz w:val="28"/>
          <w:szCs w:val="28"/>
        </w:rPr>
        <w:t>1.0</w:t>
      </w:r>
      <w:r w:rsidRPr="006D36B5">
        <w:rPr>
          <w:rFonts w:asciiTheme="majorHAnsi" w:hAnsiTheme="majorHAnsi"/>
          <w:sz w:val="28"/>
          <w:szCs w:val="28"/>
        </w:rPr>
        <w:tab/>
      </w:r>
      <w:r w:rsidRPr="006D36B5">
        <w:rPr>
          <w:rFonts w:asciiTheme="majorHAnsi" w:hAnsiTheme="majorHAnsi"/>
          <w:b/>
          <w:sz w:val="28"/>
          <w:szCs w:val="28"/>
          <w:u w:val="single"/>
        </w:rPr>
        <w:t>INTRODUCTION</w:t>
      </w:r>
    </w:p>
    <w:p w:rsidR="001E0E7A" w:rsidRPr="00F44512" w:rsidRDefault="001E0E7A" w:rsidP="001E0E7A">
      <w:pPr>
        <w:spacing w:after="0" w:line="240" w:lineRule="auto"/>
        <w:jc w:val="both"/>
        <w:rPr>
          <w:rFonts w:asciiTheme="majorHAnsi" w:hAnsiTheme="majorHAnsi"/>
          <w:sz w:val="16"/>
          <w:szCs w:val="16"/>
        </w:rPr>
      </w:pPr>
    </w:p>
    <w:p w:rsidR="001E0E7A" w:rsidRPr="002360F7" w:rsidRDefault="001E0E7A" w:rsidP="001E0E7A">
      <w:pPr>
        <w:spacing w:after="0" w:line="240" w:lineRule="auto"/>
        <w:jc w:val="both"/>
        <w:rPr>
          <w:rFonts w:ascii="Tahoma" w:hAnsi="Tahoma" w:cs="Tahoma"/>
          <w:sz w:val="26"/>
          <w:szCs w:val="26"/>
        </w:rPr>
      </w:pPr>
      <w:r w:rsidRPr="002360F7">
        <w:rPr>
          <w:rFonts w:ascii="Tahoma" w:hAnsi="Tahoma" w:cs="Tahoma"/>
          <w:sz w:val="26"/>
          <w:szCs w:val="26"/>
        </w:rPr>
        <w:t xml:space="preserve">The Independent National Electoral Commission (INEC) in compliance with the powers granted it by Section 22, Sub-section (1&amp;2) of the Constitution of the Federal Republic of Nigeria, 1999 (as amended) and in compliance with Due Process Requirements, seeks to appoint reputable professional Accounting Firms to carry out the Audit of the accounts and books of </w:t>
      </w:r>
      <w:r>
        <w:rPr>
          <w:rFonts w:ascii="Tahoma" w:hAnsi="Tahoma" w:cs="Tahoma"/>
          <w:sz w:val="26"/>
          <w:szCs w:val="26"/>
        </w:rPr>
        <w:t xml:space="preserve">some of the </w:t>
      </w:r>
      <w:r w:rsidRPr="002360F7">
        <w:rPr>
          <w:rFonts w:ascii="Tahoma" w:hAnsi="Tahoma" w:cs="Tahoma"/>
          <w:sz w:val="26"/>
          <w:szCs w:val="26"/>
        </w:rPr>
        <w:t xml:space="preserve">registered political parties </w:t>
      </w:r>
      <w:r>
        <w:rPr>
          <w:rFonts w:ascii="Tahoma" w:hAnsi="Tahoma" w:cs="Tahoma"/>
          <w:sz w:val="26"/>
          <w:szCs w:val="26"/>
        </w:rPr>
        <w:t>that had no biddings arising from the Commission advertisement of 5</w:t>
      </w:r>
      <w:r w:rsidRPr="00DD1956">
        <w:rPr>
          <w:rFonts w:ascii="Tahoma" w:hAnsi="Tahoma" w:cs="Tahoma"/>
          <w:sz w:val="26"/>
          <w:szCs w:val="26"/>
          <w:vertAlign w:val="superscript"/>
        </w:rPr>
        <w:t>th</w:t>
      </w:r>
      <w:r>
        <w:rPr>
          <w:rFonts w:ascii="Tahoma" w:hAnsi="Tahoma" w:cs="Tahoma"/>
          <w:sz w:val="26"/>
          <w:szCs w:val="26"/>
        </w:rPr>
        <w:t xml:space="preserve"> May, 2016</w:t>
      </w:r>
      <w:r w:rsidRPr="002360F7">
        <w:rPr>
          <w:rFonts w:ascii="Tahoma" w:hAnsi="Tahoma" w:cs="Tahoma"/>
          <w:sz w:val="26"/>
          <w:szCs w:val="26"/>
        </w:rPr>
        <w:t>.</w:t>
      </w:r>
    </w:p>
    <w:p w:rsidR="001E0E7A" w:rsidRPr="002360F7" w:rsidRDefault="001E0E7A" w:rsidP="001E0E7A">
      <w:pPr>
        <w:spacing w:after="0" w:line="240" w:lineRule="auto"/>
        <w:jc w:val="both"/>
        <w:rPr>
          <w:rFonts w:ascii="Tahoma" w:hAnsi="Tahoma" w:cs="Tahoma"/>
          <w:sz w:val="26"/>
          <w:szCs w:val="26"/>
        </w:rPr>
      </w:pPr>
    </w:p>
    <w:p w:rsidR="001E0E7A" w:rsidRPr="002360F7" w:rsidRDefault="001E0E7A" w:rsidP="001E0E7A">
      <w:pPr>
        <w:spacing w:after="0" w:line="240" w:lineRule="auto"/>
        <w:jc w:val="both"/>
        <w:rPr>
          <w:rFonts w:ascii="Tahoma" w:hAnsi="Tahoma" w:cs="Tahoma"/>
          <w:sz w:val="26"/>
          <w:szCs w:val="26"/>
        </w:rPr>
      </w:pPr>
      <w:r w:rsidRPr="002360F7">
        <w:rPr>
          <w:rFonts w:ascii="Tahoma" w:hAnsi="Tahoma" w:cs="Tahoma"/>
          <w:b/>
          <w:sz w:val="26"/>
          <w:szCs w:val="26"/>
        </w:rPr>
        <w:t>2.0</w:t>
      </w:r>
      <w:r w:rsidRPr="002360F7">
        <w:rPr>
          <w:rFonts w:ascii="Tahoma" w:hAnsi="Tahoma" w:cs="Tahoma"/>
          <w:sz w:val="26"/>
          <w:szCs w:val="26"/>
        </w:rPr>
        <w:tab/>
      </w:r>
      <w:r w:rsidRPr="002360F7">
        <w:rPr>
          <w:rFonts w:ascii="Tahoma" w:hAnsi="Tahoma" w:cs="Tahoma"/>
          <w:b/>
          <w:sz w:val="26"/>
          <w:szCs w:val="26"/>
          <w:u w:val="single"/>
        </w:rPr>
        <w:t>DESCRIPTION OF ASSIGNMENT</w:t>
      </w:r>
    </w:p>
    <w:p w:rsidR="001E0E7A" w:rsidRPr="002360F7" w:rsidRDefault="001E0E7A" w:rsidP="001E0E7A">
      <w:pPr>
        <w:spacing w:after="0" w:line="240" w:lineRule="auto"/>
        <w:jc w:val="both"/>
        <w:rPr>
          <w:rFonts w:ascii="Tahoma" w:hAnsi="Tahoma" w:cs="Tahoma"/>
          <w:sz w:val="26"/>
          <w:szCs w:val="26"/>
        </w:rPr>
      </w:pPr>
    </w:p>
    <w:p w:rsidR="001E0E7A" w:rsidRDefault="001E0E7A" w:rsidP="001E0E7A">
      <w:pPr>
        <w:spacing w:after="0" w:line="240" w:lineRule="auto"/>
        <w:ind w:left="1440" w:hanging="720"/>
        <w:jc w:val="both"/>
        <w:rPr>
          <w:rFonts w:ascii="Tahoma" w:hAnsi="Tahoma" w:cs="Tahoma"/>
          <w:sz w:val="26"/>
          <w:szCs w:val="26"/>
        </w:rPr>
      </w:pPr>
      <w:r w:rsidRPr="002360F7">
        <w:rPr>
          <w:rFonts w:ascii="Tahoma" w:hAnsi="Tahoma" w:cs="Tahoma"/>
          <w:sz w:val="26"/>
          <w:szCs w:val="26"/>
        </w:rPr>
        <w:t>(</w:t>
      </w:r>
      <w:proofErr w:type="spellStart"/>
      <w:r w:rsidRPr="002360F7">
        <w:rPr>
          <w:rFonts w:ascii="Tahoma" w:hAnsi="Tahoma" w:cs="Tahoma"/>
          <w:sz w:val="26"/>
          <w:szCs w:val="26"/>
        </w:rPr>
        <w:t>i</w:t>
      </w:r>
      <w:proofErr w:type="spellEnd"/>
      <w:r w:rsidRPr="002360F7">
        <w:rPr>
          <w:rFonts w:ascii="Tahoma" w:hAnsi="Tahoma" w:cs="Tahoma"/>
          <w:sz w:val="26"/>
          <w:szCs w:val="26"/>
        </w:rPr>
        <w:t>)</w:t>
      </w:r>
      <w:r w:rsidRPr="002360F7">
        <w:rPr>
          <w:rFonts w:ascii="Tahoma" w:hAnsi="Tahoma" w:cs="Tahoma"/>
          <w:sz w:val="26"/>
          <w:szCs w:val="26"/>
        </w:rPr>
        <w:tab/>
        <w:t xml:space="preserve">Interested Firms should apply for Auditing of </w:t>
      </w:r>
      <w:r w:rsidRPr="00125DDA">
        <w:rPr>
          <w:rFonts w:ascii="Tahoma" w:hAnsi="Tahoma" w:cs="Tahoma"/>
          <w:b/>
          <w:sz w:val="26"/>
          <w:szCs w:val="26"/>
        </w:rPr>
        <w:t xml:space="preserve">ONE </w:t>
      </w:r>
      <w:r w:rsidRPr="002360F7">
        <w:rPr>
          <w:rFonts w:ascii="Tahoma" w:hAnsi="Tahoma" w:cs="Tahoma"/>
          <w:sz w:val="26"/>
          <w:szCs w:val="26"/>
        </w:rPr>
        <w:t xml:space="preserve">of the </w:t>
      </w:r>
      <w:r>
        <w:rPr>
          <w:rFonts w:ascii="Tahoma" w:hAnsi="Tahoma" w:cs="Tahoma"/>
          <w:sz w:val="26"/>
          <w:szCs w:val="26"/>
        </w:rPr>
        <w:t xml:space="preserve">following (4 LOTS) </w:t>
      </w:r>
      <w:r w:rsidRPr="002360F7">
        <w:rPr>
          <w:rFonts w:ascii="Tahoma" w:hAnsi="Tahoma" w:cs="Tahoma"/>
          <w:sz w:val="26"/>
          <w:szCs w:val="26"/>
        </w:rPr>
        <w:t xml:space="preserve">registered </w:t>
      </w:r>
      <w:r w:rsidRPr="002360F7">
        <w:rPr>
          <w:rFonts w:ascii="Tahoma" w:hAnsi="Tahoma" w:cs="Tahoma"/>
          <w:sz w:val="26"/>
          <w:szCs w:val="26"/>
        </w:rPr>
        <w:tab/>
        <w:t xml:space="preserve">political parties </w:t>
      </w:r>
      <w:r>
        <w:rPr>
          <w:rFonts w:ascii="Tahoma" w:hAnsi="Tahoma" w:cs="Tahoma"/>
          <w:sz w:val="26"/>
          <w:szCs w:val="26"/>
        </w:rPr>
        <w:t>which had no biddings in our previous advertisement.</w:t>
      </w:r>
    </w:p>
    <w:p w:rsidR="001E0E7A" w:rsidRDefault="001E0E7A" w:rsidP="001E0E7A">
      <w:pPr>
        <w:spacing w:after="0" w:line="240" w:lineRule="auto"/>
        <w:jc w:val="both"/>
        <w:rPr>
          <w:rFonts w:ascii="Tahoma" w:hAnsi="Tahoma" w:cs="Tahoma"/>
          <w:sz w:val="26"/>
          <w:szCs w:val="26"/>
        </w:rPr>
      </w:pPr>
    </w:p>
    <w:p w:rsidR="001E0E7A" w:rsidRPr="00CB7F9F" w:rsidRDefault="001E0E7A" w:rsidP="001E0E7A">
      <w:pPr>
        <w:spacing w:after="0" w:line="240" w:lineRule="auto"/>
        <w:jc w:val="both"/>
        <w:rPr>
          <w:rFonts w:ascii="Tahoma" w:hAnsi="Tahoma" w:cs="Tahoma"/>
          <w:b/>
          <w:sz w:val="26"/>
          <w:szCs w:val="26"/>
        </w:rPr>
      </w:pPr>
      <w:r>
        <w:rPr>
          <w:rFonts w:ascii="Tahoma" w:hAnsi="Tahoma" w:cs="Tahoma"/>
          <w:sz w:val="26"/>
          <w:szCs w:val="26"/>
        </w:rPr>
        <w:t xml:space="preserve">     </w:t>
      </w:r>
      <w:r w:rsidRPr="00CB7F9F">
        <w:rPr>
          <w:rFonts w:ascii="Tahoma" w:hAnsi="Tahoma" w:cs="Tahoma"/>
          <w:b/>
          <w:sz w:val="26"/>
          <w:szCs w:val="26"/>
        </w:rPr>
        <w:t>LOTS 1</w:t>
      </w:r>
      <w:r>
        <w:rPr>
          <w:rFonts w:ascii="Tahoma" w:hAnsi="Tahoma" w:cs="Tahoma"/>
          <w:b/>
          <w:sz w:val="26"/>
          <w:szCs w:val="26"/>
        </w:rPr>
        <w:t xml:space="preserve"> </w:t>
      </w:r>
      <w:r w:rsidRPr="00CB7F9F">
        <w:rPr>
          <w:rFonts w:ascii="Tahoma" w:hAnsi="Tahoma" w:cs="Tahoma"/>
          <w:b/>
          <w:sz w:val="26"/>
          <w:szCs w:val="26"/>
        </w:rPr>
        <w:t>-</w:t>
      </w:r>
      <w:r>
        <w:rPr>
          <w:rFonts w:ascii="Tahoma" w:hAnsi="Tahoma" w:cs="Tahoma"/>
          <w:b/>
          <w:sz w:val="26"/>
          <w:szCs w:val="26"/>
        </w:rPr>
        <w:t xml:space="preserve"> </w:t>
      </w:r>
      <w:r w:rsidRPr="00CB7F9F">
        <w:rPr>
          <w:rFonts w:ascii="Tahoma" w:hAnsi="Tahoma" w:cs="Tahoma"/>
          <w:b/>
          <w:sz w:val="26"/>
          <w:szCs w:val="26"/>
        </w:rPr>
        <w:t>4</w:t>
      </w:r>
    </w:p>
    <w:tbl>
      <w:tblPr>
        <w:tblStyle w:val="TableGrid"/>
        <w:tblW w:w="9360" w:type="dxa"/>
        <w:tblInd w:w="288" w:type="dxa"/>
        <w:tblLayout w:type="fixed"/>
        <w:tblLook w:val="04A0"/>
      </w:tblPr>
      <w:tblGrid>
        <w:gridCol w:w="6120"/>
        <w:gridCol w:w="3240"/>
      </w:tblGrid>
      <w:tr w:rsidR="001E0E7A" w:rsidRPr="002360F7" w:rsidTr="00565221">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E7A" w:rsidRPr="002360F7" w:rsidRDefault="001E0E7A" w:rsidP="00565221">
            <w:pPr>
              <w:pStyle w:val="NoSpacing"/>
              <w:rPr>
                <w:rFonts w:ascii="Tahoma" w:hAnsi="Tahoma" w:cs="Tahoma"/>
                <w:b/>
                <w:sz w:val="26"/>
                <w:szCs w:val="26"/>
              </w:rPr>
            </w:pPr>
            <w:r>
              <w:rPr>
                <w:rFonts w:ascii="Tahoma" w:hAnsi="Tahoma" w:cs="Tahoma"/>
                <w:b/>
                <w:sz w:val="26"/>
                <w:szCs w:val="26"/>
              </w:rPr>
              <w:t xml:space="preserve">      </w:t>
            </w:r>
            <w:r w:rsidRPr="002360F7">
              <w:rPr>
                <w:rFonts w:ascii="Tahoma" w:hAnsi="Tahoma" w:cs="Tahoma"/>
                <w:b/>
                <w:sz w:val="26"/>
                <w:szCs w:val="26"/>
              </w:rPr>
              <w:t>LOTS</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E7A" w:rsidRPr="002360F7" w:rsidRDefault="001E0E7A" w:rsidP="00565221">
            <w:pPr>
              <w:pStyle w:val="NoSpacing"/>
              <w:rPr>
                <w:rFonts w:ascii="Tahoma" w:hAnsi="Tahoma" w:cs="Tahoma"/>
                <w:b/>
                <w:sz w:val="26"/>
                <w:szCs w:val="26"/>
              </w:rPr>
            </w:pPr>
            <w:r w:rsidRPr="002360F7">
              <w:rPr>
                <w:rFonts w:ascii="Tahoma" w:hAnsi="Tahoma" w:cs="Tahoma"/>
                <w:b/>
                <w:sz w:val="26"/>
                <w:szCs w:val="26"/>
              </w:rPr>
              <w:t xml:space="preserve">               ACRONYM</w:t>
            </w:r>
          </w:p>
        </w:tc>
      </w:tr>
      <w:tr w:rsidR="001E0E7A" w:rsidRPr="002360F7" w:rsidTr="00565221">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E7A" w:rsidRPr="002360F7" w:rsidRDefault="001E0E7A" w:rsidP="00565221">
            <w:pPr>
              <w:pStyle w:val="NoSpacing"/>
              <w:spacing w:line="360" w:lineRule="auto"/>
              <w:rPr>
                <w:rFonts w:ascii="Tahoma" w:hAnsi="Tahoma" w:cs="Tahoma"/>
                <w:sz w:val="26"/>
                <w:szCs w:val="26"/>
              </w:rPr>
            </w:pPr>
            <w:r>
              <w:rPr>
                <w:rFonts w:ascii="Tahoma" w:hAnsi="Tahoma" w:cs="Tahoma"/>
                <w:sz w:val="26"/>
                <w:szCs w:val="26"/>
              </w:rPr>
              <w:t>LOT 1</w:t>
            </w:r>
            <w:r w:rsidRPr="002360F7">
              <w:rPr>
                <w:rFonts w:ascii="Tahoma" w:hAnsi="Tahoma" w:cs="Tahoma"/>
                <w:sz w:val="26"/>
                <w:szCs w:val="26"/>
              </w:rPr>
              <w:t xml:space="preserve">- Citizens Popular Party </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E7A" w:rsidRPr="002360F7" w:rsidRDefault="001E0E7A" w:rsidP="00565221">
            <w:pPr>
              <w:pStyle w:val="NoSpacing"/>
              <w:spacing w:line="360" w:lineRule="auto"/>
              <w:jc w:val="center"/>
              <w:rPr>
                <w:rFonts w:ascii="Tahoma" w:hAnsi="Tahoma" w:cs="Tahoma"/>
                <w:sz w:val="26"/>
                <w:szCs w:val="26"/>
              </w:rPr>
            </w:pPr>
            <w:r w:rsidRPr="002360F7">
              <w:rPr>
                <w:rFonts w:ascii="Tahoma" w:hAnsi="Tahoma" w:cs="Tahoma"/>
                <w:sz w:val="26"/>
                <w:szCs w:val="26"/>
              </w:rPr>
              <w:t>CPP</w:t>
            </w:r>
          </w:p>
        </w:tc>
      </w:tr>
      <w:tr w:rsidR="001E0E7A" w:rsidRPr="002360F7" w:rsidTr="00565221">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E7A" w:rsidRPr="002360F7" w:rsidRDefault="001E0E7A" w:rsidP="00565221">
            <w:pPr>
              <w:pStyle w:val="NoSpacing"/>
              <w:spacing w:line="360" w:lineRule="auto"/>
              <w:rPr>
                <w:rFonts w:ascii="Tahoma" w:hAnsi="Tahoma" w:cs="Tahoma"/>
                <w:sz w:val="26"/>
                <w:szCs w:val="26"/>
              </w:rPr>
            </w:pPr>
            <w:r w:rsidRPr="002360F7">
              <w:rPr>
                <w:rFonts w:ascii="Tahoma" w:hAnsi="Tahoma" w:cs="Tahoma"/>
                <w:sz w:val="26"/>
                <w:szCs w:val="26"/>
              </w:rPr>
              <w:t xml:space="preserve">LOT </w:t>
            </w:r>
            <w:r>
              <w:rPr>
                <w:rFonts w:ascii="Tahoma" w:hAnsi="Tahoma" w:cs="Tahoma"/>
                <w:sz w:val="26"/>
                <w:szCs w:val="26"/>
              </w:rPr>
              <w:t>2</w:t>
            </w:r>
            <w:r w:rsidRPr="002360F7">
              <w:rPr>
                <w:rFonts w:ascii="Tahoma" w:hAnsi="Tahoma" w:cs="Tahoma"/>
                <w:sz w:val="26"/>
                <w:szCs w:val="26"/>
              </w:rPr>
              <w:t xml:space="preserve"> - Independent Democrats </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E7A" w:rsidRPr="002360F7" w:rsidRDefault="001E0E7A" w:rsidP="00565221">
            <w:pPr>
              <w:pStyle w:val="NoSpacing"/>
              <w:spacing w:line="360" w:lineRule="auto"/>
              <w:jc w:val="center"/>
              <w:rPr>
                <w:rFonts w:ascii="Tahoma" w:hAnsi="Tahoma" w:cs="Tahoma"/>
                <w:sz w:val="26"/>
                <w:szCs w:val="26"/>
              </w:rPr>
            </w:pPr>
            <w:r w:rsidRPr="002360F7">
              <w:rPr>
                <w:rFonts w:ascii="Tahoma" w:hAnsi="Tahoma" w:cs="Tahoma"/>
                <w:sz w:val="26"/>
                <w:szCs w:val="26"/>
              </w:rPr>
              <w:t>ID</w:t>
            </w:r>
          </w:p>
        </w:tc>
      </w:tr>
      <w:tr w:rsidR="001E0E7A" w:rsidRPr="002360F7" w:rsidTr="00565221">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E7A" w:rsidRPr="002360F7" w:rsidRDefault="001E0E7A" w:rsidP="00565221">
            <w:pPr>
              <w:pStyle w:val="NoSpacing"/>
              <w:spacing w:line="360" w:lineRule="auto"/>
              <w:rPr>
                <w:rFonts w:ascii="Tahoma" w:hAnsi="Tahoma" w:cs="Tahoma"/>
                <w:sz w:val="26"/>
                <w:szCs w:val="26"/>
              </w:rPr>
            </w:pPr>
            <w:r w:rsidRPr="002360F7">
              <w:rPr>
                <w:rFonts w:ascii="Tahoma" w:hAnsi="Tahoma" w:cs="Tahoma"/>
                <w:sz w:val="26"/>
                <w:szCs w:val="26"/>
              </w:rPr>
              <w:t xml:space="preserve">LOT </w:t>
            </w:r>
            <w:r>
              <w:rPr>
                <w:rFonts w:ascii="Tahoma" w:hAnsi="Tahoma" w:cs="Tahoma"/>
                <w:sz w:val="26"/>
                <w:szCs w:val="26"/>
              </w:rPr>
              <w:t>3</w:t>
            </w:r>
            <w:r w:rsidRPr="002360F7">
              <w:rPr>
                <w:rFonts w:ascii="Tahoma" w:hAnsi="Tahoma" w:cs="Tahoma"/>
                <w:sz w:val="26"/>
                <w:szCs w:val="26"/>
              </w:rPr>
              <w:t xml:space="preserve"> - National Conscience Party </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E7A" w:rsidRPr="002360F7" w:rsidRDefault="001E0E7A" w:rsidP="00565221">
            <w:pPr>
              <w:pStyle w:val="NoSpacing"/>
              <w:spacing w:line="360" w:lineRule="auto"/>
              <w:jc w:val="center"/>
              <w:rPr>
                <w:rFonts w:ascii="Tahoma" w:hAnsi="Tahoma" w:cs="Tahoma"/>
                <w:sz w:val="26"/>
                <w:szCs w:val="26"/>
              </w:rPr>
            </w:pPr>
            <w:r w:rsidRPr="002360F7">
              <w:rPr>
                <w:rFonts w:ascii="Tahoma" w:hAnsi="Tahoma" w:cs="Tahoma"/>
                <w:sz w:val="26"/>
                <w:szCs w:val="26"/>
              </w:rPr>
              <w:t>NCP</w:t>
            </w:r>
          </w:p>
        </w:tc>
      </w:tr>
      <w:tr w:rsidR="001E0E7A" w:rsidRPr="002360F7" w:rsidTr="00565221">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E7A" w:rsidRPr="002360F7" w:rsidRDefault="001E0E7A" w:rsidP="00565221">
            <w:pPr>
              <w:pStyle w:val="NoSpacing"/>
              <w:spacing w:line="360" w:lineRule="auto"/>
              <w:rPr>
                <w:rFonts w:ascii="Tahoma" w:hAnsi="Tahoma" w:cs="Tahoma"/>
                <w:sz w:val="26"/>
                <w:szCs w:val="26"/>
              </w:rPr>
            </w:pPr>
            <w:r>
              <w:rPr>
                <w:rFonts w:ascii="Tahoma" w:hAnsi="Tahoma" w:cs="Tahoma"/>
                <w:sz w:val="26"/>
                <w:szCs w:val="26"/>
              </w:rPr>
              <w:t>LOT 4</w:t>
            </w:r>
            <w:r w:rsidRPr="002360F7">
              <w:rPr>
                <w:rFonts w:ascii="Tahoma" w:hAnsi="Tahoma" w:cs="Tahoma"/>
                <w:sz w:val="26"/>
                <w:szCs w:val="26"/>
              </w:rPr>
              <w:t xml:space="preserve"> - United Progressive Party </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E7A" w:rsidRPr="002360F7" w:rsidRDefault="001E0E7A" w:rsidP="00565221">
            <w:pPr>
              <w:pStyle w:val="NoSpacing"/>
              <w:spacing w:line="360" w:lineRule="auto"/>
              <w:jc w:val="center"/>
              <w:rPr>
                <w:rFonts w:ascii="Tahoma" w:hAnsi="Tahoma" w:cs="Tahoma"/>
                <w:sz w:val="26"/>
                <w:szCs w:val="26"/>
              </w:rPr>
            </w:pPr>
            <w:r w:rsidRPr="002360F7">
              <w:rPr>
                <w:rFonts w:ascii="Tahoma" w:hAnsi="Tahoma" w:cs="Tahoma"/>
                <w:sz w:val="26"/>
                <w:szCs w:val="26"/>
              </w:rPr>
              <w:t>UPP</w:t>
            </w:r>
          </w:p>
        </w:tc>
      </w:tr>
    </w:tbl>
    <w:p w:rsidR="001E0E7A" w:rsidRPr="002360F7" w:rsidRDefault="001E0E7A" w:rsidP="001E0E7A">
      <w:pPr>
        <w:pStyle w:val="NoSpacing"/>
        <w:rPr>
          <w:rFonts w:ascii="Tahoma" w:hAnsi="Tahoma" w:cs="Tahoma"/>
          <w:sz w:val="26"/>
          <w:szCs w:val="26"/>
        </w:rPr>
      </w:pPr>
    </w:p>
    <w:p w:rsidR="001E0E7A" w:rsidRPr="002360F7" w:rsidRDefault="001E0E7A" w:rsidP="001E0E7A">
      <w:pPr>
        <w:spacing w:after="0" w:line="240" w:lineRule="auto"/>
        <w:jc w:val="both"/>
        <w:rPr>
          <w:rFonts w:ascii="Tahoma" w:hAnsi="Tahoma" w:cs="Tahoma"/>
          <w:sz w:val="26"/>
          <w:szCs w:val="26"/>
        </w:rPr>
      </w:pPr>
      <w:r w:rsidRPr="002360F7">
        <w:rPr>
          <w:rFonts w:ascii="Tahoma" w:hAnsi="Tahoma" w:cs="Tahoma"/>
          <w:sz w:val="26"/>
          <w:szCs w:val="26"/>
        </w:rPr>
        <w:t>(ii)</w:t>
      </w:r>
      <w:r w:rsidRPr="002360F7">
        <w:rPr>
          <w:rFonts w:ascii="Tahoma" w:hAnsi="Tahoma" w:cs="Tahoma"/>
          <w:sz w:val="26"/>
          <w:szCs w:val="26"/>
        </w:rPr>
        <w:tab/>
        <w:t xml:space="preserve">Successful Firms are expected to submit five (5) soft copies and 35 hard </w:t>
      </w:r>
      <w:r w:rsidRPr="002360F7">
        <w:rPr>
          <w:rFonts w:ascii="Tahoma" w:hAnsi="Tahoma" w:cs="Tahoma"/>
          <w:sz w:val="26"/>
          <w:szCs w:val="26"/>
        </w:rPr>
        <w:tab/>
        <w:t xml:space="preserve">copies of their Audit Report in line with the Universal Best Practices and </w:t>
      </w:r>
      <w:r w:rsidRPr="002360F7">
        <w:rPr>
          <w:rFonts w:ascii="Tahoma" w:hAnsi="Tahoma" w:cs="Tahoma"/>
          <w:sz w:val="26"/>
          <w:szCs w:val="26"/>
        </w:rPr>
        <w:tab/>
        <w:t xml:space="preserve">the guidelines as provided in the Commission’s Political Party Finance </w:t>
      </w:r>
      <w:r w:rsidRPr="002360F7">
        <w:rPr>
          <w:rFonts w:ascii="Tahoma" w:hAnsi="Tahoma" w:cs="Tahoma"/>
          <w:sz w:val="26"/>
          <w:szCs w:val="26"/>
        </w:rPr>
        <w:tab/>
        <w:t>Handbook.</w:t>
      </w:r>
    </w:p>
    <w:p w:rsidR="001E0E7A" w:rsidRPr="002360F7" w:rsidRDefault="001E0E7A" w:rsidP="001E0E7A">
      <w:pPr>
        <w:spacing w:after="0" w:line="240" w:lineRule="auto"/>
        <w:jc w:val="both"/>
        <w:rPr>
          <w:rFonts w:ascii="Tahoma" w:hAnsi="Tahoma" w:cs="Tahoma"/>
          <w:sz w:val="26"/>
          <w:szCs w:val="26"/>
        </w:rPr>
      </w:pPr>
    </w:p>
    <w:p w:rsidR="001E0E7A" w:rsidRPr="002360F7" w:rsidRDefault="001E0E7A" w:rsidP="001E0E7A">
      <w:pPr>
        <w:spacing w:after="0" w:line="240" w:lineRule="auto"/>
        <w:jc w:val="both"/>
        <w:rPr>
          <w:rFonts w:ascii="Tahoma" w:hAnsi="Tahoma" w:cs="Tahoma"/>
          <w:sz w:val="26"/>
          <w:szCs w:val="26"/>
        </w:rPr>
      </w:pPr>
      <w:r w:rsidRPr="002360F7">
        <w:rPr>
          <w:rFonts w:ascii="Tahoma" w:hAnsi="Tahoma" w:cs="Tahoma"/>
          <w:b/>
          <w:sz w:val="26"/>
          <w:szCs w:val="26"/>
        </w:rPr>
        <w:lastRenderedPageBreak/>
        <w:t>3.0</w:t>
      </w:r>
      <w:r w:rsidRPr="002360F7">
        <w:rPr>
          <w:rFonts w:ascii="Tahoma" w:hAnsi="Tahoma" w:cs="Tahoma"/>
          <w:sz w:val="26"/>
          <w:szCs w:val="26"/>
        </w:rPr>
        <w:tab/>
      </w:r>
      <w:r w:rsidRPr="002360F7">
        <w:rPr>
          <w:rFonts w:ascii="Tahoma" w:hAnsi="Tahoma" w:cs="Tahoma"/>
          <w:b/>
          <w:sz w:val="26"/>
          <w:szCs w:val="26"/>
          <w:u w:val="single"/>
        </w:rPr>
        <w:t>GENERAL REQUIREMENTS</w:t>
      </w:r>
    </w:p>
    <w:p w:rsidR="001E0E7A" w:rsidRPr="002360F7" w:rsidRDefault="001E0E7A" w:rsidP="001E0E7A">
      <w:pPr>
        <w:spacing w:after="0" w:line="240" w:lineRule="auto"/>
        <w:jc w:val="both"/>
        <w:rPr>
          <w:rFonts w:ascii="Tahoma" w:hAnsi="Tahoma" w:cs="Tahoma"/>
          <w:sz w:val="26"/>
          <w:szCs w:val="26"/>
        </w:rPr>
      </w:pPr>
    </w:p>
    <w:p w:rsidR="001E0E7A" w:rsidRPr="002360F7" w:rsidRDefault="001E0E7A" w:rsidP="001E0E7A">
      <w:pPr>
        <w:spacing w:after="0" w:line="240" w:lineRule="auto"/>
        <w:jc w:val="both"/>
        <w:rPr>
          <w:rFonts w:ascii="Tahoma" w:hAnsi="Tahoma" w:cs="Tahoma"/>
          <w:sz w:val="26"/>
          <w:szCs w:val="26"/>
        </w:rPr>
      </w:pPr>
      <w:r w:rsidRPr="002360F7">
        <w:rPr>
          <w:rFonts w:ascii="Tahoma" w:hAnsi="Tahoma" w:cs="Tahoma"/>
          <w:sz w:val="26"/>
          <w:szCs w:val="26"/>
        </w:rPr>
        <w:t>Interested Auditing Firms should submit one (1) spirally bound copy of application to the Commission expressing their desires for the assignment in addition with the following documents.</w:t>
      </w:r>
    </w:p>
    <w:p w:rsidR="001E0E7A" w:rsidRPr="002360F7" w:rsidRDefault="001E0E7A" w:rsidP="001E0E7A">
      <w:pPr>
        <w:spacing w:after="0" w:line="240" w:lineRule="auto"/>
        <w:jc w:val="both"/>
        <w:rPr>
          <w:rFonts w:ascii="Tahoma" w:hAnsi="Tahoma" w:cs="Tahoma"/>
          <w:sz w:val="26"/>
          <w:szCs w:val="26"/>
        </w:rPr>
      </w:pPr>
    </w:p>
    <w:p w:rsidR="001E0E7A" w:rsidRPr="002360F7" w:rsidRDefault="001E0E7A" w:rsidP="001E0E7A">
      <w:pPr>
        <w:spacing w:after="0" w:line="240" w:lineRule="auto"/>
        <w:ind w:left="720" w:hanging="720"/>
        <w:jc w:val="both"/>
        <w:rPr>
          <w:rFonts w:ascii="Tahoma" w:hAnsi="Tahoma" w:cs="Tahoma"/>
          <w:sz w:val="26"/>
          <w:szCs w:val="26"/>
        </w:rPr>
      </w:pPr>
      <w:r w:rsidRPr="002360F7">
        <w:rPr>
          <w:rFonts w:ascii="Tahoma" w:hAnsi="Tahoma" w:cs="Tahoma"/>
          <w:sz w:val="26"/>
          <w:szCs w:val="26"/>
        </w:rPr>
        <w:t>(</w:t>
      </w:r>
      <w:proofErr w:type="spellStart"/>
      <w:r w:rsidRPr="002360F7">
        <w:rPr>
          <w:rFonts w:ascii="Tahoma" w:hAnsi="Tahoma" w:cs="Tahoma"/>
          <w:sz w:val="26"/>
          <w:szCs w:val="26"/>
        </w:rPr>
        <w:t>i</w:t>
      </w:r>
      <w:proofErr w:type="spellEnd"/>
      <w:r w:rsidRPr="002360F7">
        <w:rPr>
          <w:rFonts w:ascii="Tahoma" w:hAnsi="Tahoma" w:cs="Tahoma"/>
          <w:sz w:val="26"/>
          <w:szCs w:val="26"/>
        </w:rPr>
        <w:t>)</w:t>
      </w:r>
      <w:r w:rsidRPr="002360F7">
        <w:rPr>
          <w:rFonts w:ascii="Tahoma" w:hAnsi="Tahoma" w:cs="Tahoma"/>
          <w:sz w:val="26"/>
          <w:szCs w:val="26"/>
        </w:rPr>
        <w:tab/>
        <w:t>Photocopy of Certificate of Incorporation/Registration with Corporate Affairs Commission (CAC)</w:t>
      </w:r>
    </w:p>
    <w:p w:rsidR="001E0E7A" w:rsidRPr="002360F7" w:rsidRDefault="001E0E7A" w:rsidP="001E0E7A">
      <w:pPr>
        <w:spacing w:after="0" w:line="240" w:lineRule="auto"/>
        <w:jc w:val="both"/>
        <w:rPr>
          <w:rFonts w:ascii="Tahoma" w:hAnsi="Tahoma" w:cs="Tahoma"/>
          <w:sz w:val="26"/>
          <w:szCs w:val="26"/>
        </w:rPr>
      </w:pPr>
    </w:p>
    <w:p w:rsidR="001E0E7A" w:rsidRPr="002360F7" w:rsidRDefault="001E0E7A" w:rsidP="001E0E7A">
      <w:pPr>
        <w:spacing w:after="0" w:line="240" w:lineRule="auto"/>
        <w:ind w:left="720" w:hanging="720"/>
        <w:jc w:val="both"/>
        <w:rPr>
          <w:rFonts w:ascii="Tahoma" w:hAnsi="Tahoma" w:cs="Tahoma"/>
          <w:sz w:val="26"/>
          <w:szCs w:val="26"/>
        </w:rPr>
      </w:pPr>
      <w:r w:rsidRPr="002360F7">
        <w:rPr>
          <w:rFonts w:ascii="Tahoma" w:hAnsi="Tahoma" w:cs="Tahoma"/>
          <w:sz w:val="26"/>
          <w:szCs w:val="26"/>
        </w:rPr>
        <w:t>(ii)</w:t>
      </w:r>
      <w:r w:rsidRPr="002360F7">
        <w:rPr>
          <w:rFonts w:ascii="Tahoma" w:hAnsi="Tahoma" w:cs="Tahoma"/>
          <w:sz w:val="26"/>
          <w:szCs w:val="26"/>
        </w:rPr>
        <w:tab/>
        <w:t>Evidence of Tax Clearance Certificate for the last three years (2012, 2013 and 2014) corresponding with the turnout period;</w:t>
      </w:r>
    </w:p>
    <w:p w:rsidR="001E0E7A" w:rsidRPr="002360F7" w:rsidRDefault="001E0E7A" w:rsidP="001E0E7A">
      <w:pPr>
        <w:spacing w:after="0" w:line="240" w:lineRule="auto"/>
        <w:jc w:val="both"/>
        <w:rPr>
          <w:rFonts w:ascii="Tahoma" w:hAnsi="Tahoma" w:cs="Tahoma"/>
          <w:sz w:val="26"/>
          <w:szCs w:val="26"/>
        </w:rPr>
      </w:pPr>
    </w:p>
    <w:p w:rsidR="001E0E7A" w:rsidRPr="002360F7" w:rsidRDefault="001E0E7A" w:rsidP="001E0E7A">
      <w:pPr>
        <w:spacing w:after="0" w:line="240" w:lineRule="auto"/>
        <w:ind w:left="720" w:hanging="720"/>
        <w:jc w:val="both"/>
        <w:rPr>
          <w:rFonts w:ascii="Tahoma" w:hAnsi="Tahoma" w:cs="Tahoma"/>
          <w:sz w:val="26"/>
          <w:szCs w:val="26"/>
        </w:rPr>
      </w:pPr>
      <w:r w:rsidRPr="002360F7">
        <w:rPr>
          <w:rFonts w:ascii="Tahoma" w:hAnsi="Tahoma" w:cs="Tahoma"/>
          <w:sz w:val="26"/>
          <w:szCs w:val="26"/>
        </w:rPr>
        <w:t>(iii)</w:t>
      </w:r>
      <w:r w:rsidRPr="002360F7">
        <w:rPr>
          <w:rFonts w:ascii="Tahoma" w:hAnsi="Tahoma" w:cs="Tahoma"/>
          <w:sz w:val="26"/>
          <w:szCs w:val="26"/>
        </w:rPr>
        <w:tab/>
        <w:t>Submission of PENCOM’s Certificate of Compliance, confirming company’s fulfillment of its statutory obligation to the Employees in respect of Pensions;</w:t>
      </w:r>
    </w:p>
    <w:p w:rsidR="001E0E7A" w:rsidRPr="002360F7" w:rsidRDefault="001E0E7A" w:rsidP="001E0E7A">
      <w:pPr>
        <w:spacing w:after="0" w:line="240" w:lineRule="auto"/>
        <w:jc w:val="both"/>
        <w:rPr>
          <w:rFonts w:ascii="Tahoma" w:hAnsi="Tahoma" w:cs="Tahoma"/>
          <w:sz w:val="26"/>
          <w:szCs w:val="26"/>
        </w:rPr>
      </w:pPr>
    </w:p>
    <w:p w:rsidR="001E0E7A" w:rsidRPr="002360F7" w:rsidRDefault="001E0E7A" w:rsidP="001E0E7A">
      <w:pPr>
        <w:spacing w:after="0" w:line="240" w:lineRule="auto"/>
        <w:jc w:val="both"/>
        <w:rPr>
          <w:rFonts w:ascii="Tahoma" w:hAnsi="Tahoma" w:cs="Tahoma"/>
          <w:sz w:val="26"/>
          <w:szCs w:val="26"/>
        </w:rPr>
      </w:pPr>
      <w:proofErr w:type="gramStart"/>
      <w:r w:rsidRPr="002360F7">
        <w:rPr>
          <w:rFonts w:ascii="Tahoma" w:hAnsi="Tahoma" w:cs="Tahoma"/>
          <w:sz w:val="26"/>
          <w:szCs w:val="26"/>
        </w:rPr>
        <w:t>(iv)</w:t>
      </w:r>
      <w:r w:rsidRPr="002360F7">
        <w:rPr>
          <w:rFonts w:ascii="Tahoma" w:hAnsi="Tahoma" w:cs="Tahoma"/>
          <w:sz w:val="26"/>
          <w:szCs w:val="26"/>
        </w:rPr>
        <w:tab/>
        <w:t>Evidence</w:t>
      </w:r>
      <w:proofErr w:type="gramEnd"/>
      <w:r w:rsidRPr="002360F7">
        <w:rPr>
          <w:rFonts w:ascii="Tahoma" w:hAnsi="Tahoma" w:cs="Tahoma"/>
          <w:sz w:val="26"/>
          <w:szCs w:val="26"/>
        </w:rPr>
        <w:t xml:space="preserve"> of 1% ITF Training Contributions;</w:t>
      </w:r>
    </w:p>
    <w:p w:rsidR="001E0E7A" w:rsidRDefault="001E0E7A" w:rsidP="001E0E7A">
      <w:pPr>
        <w:spacing w:after="0" w:line="240" w:lineRule="auto"/>
        <w:jc w:val="both"/>
        <w:rPr>
          <w:rFonts w:ascii="Tahoma" w:hAnsi="Tahoma" w:cs="Tahoma"/>
          <w:sz w:val="26"/>
          <w:szCs w:val="26"/>
        </w:rPr>
      </w:pPr>
    </w:p>
    <w:p w:rsidR="001E0E7A" w:rsidRDefault="001E0E7A" w:rsidP="001E0E7A">
      <w:pPr>
        <w:spacing w:after="0" w:line="240" w:lineRule="auto"/>
        <w:ind w:left="720" w:hanging="720"/>
        <w:jc w:val="both"/>
        <w:rPr>
          <w:rFonts w:ascii="Tahoma" w:hAnsi="Tahoma" w:cs="Tahoma"/>
          <w:sz w:val="26"/>
          <w:szCs w:val="26"/>
        </w:rPr>
      </w:pPr>
      <w:r>
        <w:rPr>
          <w:rFonts w:ascii="Tahoma" w:hAnsi="Tahoma" w:cs="Tahoma"/>
          <w:sz w:val="26"/>
          <w:szCs w:val="26"/>
        </w:rPr>
        <w:t>(v)</w:t>
      </w:r>
      <w:r>
        <w:rPr>
          <w:rFonts w:ascii="Tahoma" w:hAnsi="Tahoma" w:cs="Tahoma"/>
          <w:sz w:val="26"/>
          <w:szCs w:val="26"/>
        </w:rPr>
        <w:tab/>
        <w:t>Evidence of registration on the National Database of contractors, Consultants and service providers by submission of Interim Registration Report by BPP (Bureau of Public Procurement).</w:t>
      </w:r>
    </w:p>
    <w:p w:rsidR="001E0E7A" w:rsidRPr="002360F7" w:rsidRDefault="001E0E7A" w:rsidP="001E0E7A">
      <w:pPr>
        <w:spacing w:after="0" w:line="240" w:lineRule="auto"/>
        <w:jc w:val="both"/>
        <w:rPr>
          <w:rFonts w:ascii="Tahoma" w:hAnsi="Tahoma" w:cs="Tahoma"/>
          <w:sz w:val="26"/>
          <w:szCs w:val="26"/>
        </w:rPr>
      </w:pPr>
    </w:p>
    <w:p w:rsidR="001E0E7A" w:rsidRPr="002360F7" w:rsidRDefault="001E0E7A" w:rsidP="001E0E7A">
      <w:pPr>
        <w:spacing w:after="0" w:line="240" w:lineRule="auto"/>
        <w:ind w:left="720" w:hanging="720"/>
        <w:jc w:val="both"/>
        <w:rPr>
          <w:rFonts w:ascii="Tahoma" w:hAnsi="Tahoma" w:cs="Tahoma"/>
          <w:sz w:val="26"/>
          <w:szCs w:val="26"/>
        </w:rPr>
      </w:pPr>
      <w:proofErr w:type="gramStart"/>
      <w:r w:rsidRPr="002360F7">
        <w:rPr>
          <w:rFonts w:ascii="Tahoma" w:hAnsi="Tahoma" w:cs="Tahoma"/>
          <w:sz w:val="26"/>
          <w:szCs w:val="26"/>
        </w:rPr>
        <w:t>(v</w:t>
      </w:r>
      <w:r>
        <w:rPr>
          <w:rFonts w:ascii="Tahoma" w:hAnsi="Tahoma" w:cs="Tahoma"/>
          <w:sz w:val="26"/>
          <w:szCs w:val="26"/>
        </w:rPr>
        <w:t>i</w:t>
      </w:r>
      <w:r w:rsidRPr="002360F7">
        <w:rPr>
          <w:rFonts w:ascii="Tahoma" w:hAnsi="Tahoma" w:cs="Tahoma"/>
          <w:sz w:val="26"/>
          <w:szCs w:val="26"/>
        </w:rPr>
        <w:t>)</w:t>
      </w:r>
      <w:r w:rsidRPr="002360F7">
        <w:rPr>
          <w:rFonts w:ascii="Tahoma" w:hAnsi="Tahoma" w:cs="Tahoma"/>
          <w:sz w:val="26"/>
          <w:szCs w:val="26"/>
        </w:rPr>
        <w:tab/>
        <w:t>Company</w:t>
      </w:r>
      <w:proofErr w:type="gramEnd"/>
      <w:r w:rsidRPr="002360F7">
        <w:rPr>
          <w:rFonts w:ascii="Tahoma" w:hAnsi="Tahoma" w:cs="Tahoma"/>
          <w:sz w:val="26"/>
          <w:szCs w:val="26"/>
        </w:rPr>
        <w:t xml:space="preserve"> audited Account for the last three years (2012, 2013 and 2014) duly signed and stamped with a Professional Accounting/Auditing Firm;</w:t>
      </w:r>
    </w:p>
    <w:p w:rsidR="001E0E7A" w:rsidRPr="002360F7" w:rsidRDefault="001E0E7A" w:rsidP="001E0E7A">
      <w:pPr>
        <w:spacing w:after="0" w:line="240" w:lineRule="auto"/>
        <w:jc w:val="both"/>
        <w:rPr>
          <w:rFonts w:ascii="Tahoma" w:hAnsi="Tahoma" w:cs="Tahoma"/>
          <w:sz w:val="26"/>
          <w:szCs w:val="26"/>
        </w:rPr>
      </w:pPr>
    </w:p>
    <w:p w:rsidR="001E0E7A" w:rsidRPr="002360F7" w:rsidRDefault="001E0E7A" w:rsidP="001E0E7A">
      <w:pPr>
        <w:spacing w:after="0" w:line="240" w:lineRule="auto"/>
        <w:jc w:val="both"/>
        <w:rPr>
          <w:rFonts w:ascii="Tahoma" w:hAnsi="Tahoma" w:cs="Tahoma"/>
          <w:sz w:val="26"/>
          <w:szCs w:val="26"/>
        </w:rPr>
      </w:pPr>
      <w:r w:rsidRPr="002360F7">
        <w:rPr>
          <w:rFonts w:ascii="Tahoma" w:hAnsi="Tahoma" w:cs="Tahoma"/>
          <w:sz w:val="26"/>
          <w:szCs w:val="26"/>
        </w:rPr>
        <w:t>(vi</w:t>
      </w:r>
      <w:r>
        <w:rPr>
          <w:rFonts w:ascii="Tahoma" w:hAnsi="Tahoma" w:cs="Tahoma"/>
          <w:sz w:val="26"/>
          <w:szCs w:val="26"/>
        </w:rPr>
        <w:t>i</w:t>
      </w:r>
      <w:r w:rsidRPr="002360F7">
        <w:rPr>
          <w:rFonts w:ascii="Tahoma" w:hAnsi="Tahoma" w:cs="Tahoma"/>
          <w:sz w:val="26"/>
          <w:szCs w:val="26"/>
        </w:rPr>
        <w:t>)</w:t>
      </w:r>
      <w:r w:rsidRPr="002360F7">
        <w:rPr>
          <w:rFonts w:ascii="Tahoma" w:hAnsi="Tahoma" w:cs="Tahoma"/>
          <w:sz w:val="26"/>
          <w:szCs w:val="26"/>
        </w:rPr>
        <w:tab/>
        <w:t>VAT Registration and evidence of past remittances;</w:t>
      </w:r>
    </w:p>
    <w:p w:rsidR="001E0E7A" w:rsidRPr="002360F7" w:rsidRDefault="001E0E7A" w:rsidP="001E0E7A">
      <w:pPr>
        <w:spacing w:after="0" w:line="240" w:lineRule="auto"/>
        <w:jc w:val="both"/>
        <w:rPr>
          <w:rFonts w:ascii="Tahoma" w:hAnsi="Tahoma" w:cs="Tahoma"/>
          <w:sz w:val="26"/>
          <w:szCs w:val="26"/>
        </w:rPr>
      </w:pPr>
    </w:p>
    <w:p w:rsidR="001E0E7A" w:rsidRPr="002360F7" w:rsidRDefault="001E0E7A" w:rsidP="001E0E7A">
      <w:pPr>
        <w:spacing w:after="0" w:line="240" w:lineRule="auto"/>
        <w:ind w:left="720" w:hanging="720"/>
        <w:jc w:val="both"/>
        <w:rPr>
          <w:rFonts w:ascii="Tahoma" w:hAnsi="Tahoma" w:cs="Tahoma"/>
          <w:sz w:val="26"/>
          <w:szCs w:val="26"/>
        </w:rPr>
      </w:pPr>
      <w:r w:rsidRPr="002360F7">
        <w:rPr>
          <w:rFonts w:ascii="Tahoma" w:hAnsi="Tahoma" w:cs="Tahoma"/>
          <w:sz w:val="26"/>
          <w:szCs w:val="26"/>
        </w:rPr>
        <w:t>(v</w:t>
      </w:r>
      <w:r>
        <w:rPr>
          <w:rFonts w:ascii="Tahoma" w:hAnsi="Tahoma" w:cs="Tahoma"/>
          <w:sz w:val="26"/>
          <w:szCs w:val="26"/>
        </w:rPr>
        <w:t>i</w:t>
      </w:r>
      <w:r w:rsidRPr="002360F7">
        <w:rPr>
          <w:rFonts w:ascii="Tahoma" w:hAnsi="Tahoma" w:cs="Tahoma"/>
          <w:sz w:val="26"/>
          <w:szCs w:val="26"/>
        </w:rPr>
        <w:t>ii)</w:t>
      </w:r>
      <w:r w:rsidRPr="002360F7">
        <w:rPr>
          <w:rFonts w:ascii="Tahoma" w:hAnsi="Tahoma" w:cs="Tahoma"/>
          <w:sz w:val="26"/>
          <w:szCs w:val="26"/>
        </w:rPr>
        <w:tab/>
        <w:t>Comprehensive Company Profile including list of names and key personnel to be involved in the project, stating their roles, technical/professional qualification and experiences</w:t>
      </w:r>
    </w:p>
    <w:p w:rsidR="001E0E7A" w:rsidRPr="002360F7" w:rsidRDefault="001E0E7A" w:rsidP="001E0E7A">
      <w:pPr>
        <w:spacing w:after="0" w:line="240" w:lineRule="auto"/>
        <w:jc w:val="both"/>
        <w:rPr>
          <w:rFonts w:ascii="Tahoma" w:hAnsi="Tahoma" w:cs="Tahoma"/>
          <w:sz w:val="26"/>
          <w:szCs w:val="26"/>
        </w:rPr>
      </w:pPr>
    </w:p>
    <w:p w:rsidR="001E0E7A" w:rsidRPr="002360F7" w:rsidRDefault="001E0E7A" w:rsidP="001E0E7A">
      <w:pPr>
        <w:spacing w:after="0" w:line="240" w:lineRule="auto"/>
        <w:jc w:val="both"/>
        <w:rPr>
          <w:rFonts w:ascii="Tahoma" w:hAnsi="Tahoma" w:cs="Tahoma"/>
          <w:sz w:val="26"/>
          <w:szCs w:val="26"/>
        </w:rPr>
      </w:pPr>
      <w:r>
        <w:rPr>
          <w:rFonts w:ascii="Tahoma" w:hAnsi="Tahoma" w:cs="Tahoma"/>
          <w:sz w:val="26"/>
          <w:szCs w:val="26"/>
        </w:rPr>
        <w:t>(ix</w:t>
      </w:r>
      <w:r w:rsidRPr="002360F7">
        <w:rPr>
          <w:rFonts w:ascii="Tahoma" w:hAnsi="Tahoma" w:cs="Tahoma"/>
          <w:sz w:val="26"/>
          <w:szCs w:val="26"/>
        </w:rPr>
        <w:t>)</w:t>
      </w:r>
      <w:r w:rsidRPr="002360F7">
        <w:rPr>
          <w:rFonts w:ascii="Tahoma" w:hAnsi="Tahoma" w:cs="Tahoma"/>
          <w:sz w:val="26"/>
          <w:szCs w:val="26"/>
        </w:rPr>
        <w:tab/>
        <w:t>Professional Practicing licenses of principal partners of the Firm;</w:t>
      </w:r>
    </w:p>
    <w:p w:rsidR="001E0E7A" w:rsidRPr="002360F7" w:rsidRDefault="001E0E7A" w:rsidP="001E0E7A">
      <w:pPr>
        <w:spacing w:after="0" w:line="240" w:lineRule="auto"/>
        <w:jc w:val="both"/>
        <w:rPr>
          <w:rFonts w:ascii="Tahoma" w:hAnsi="Tahoma" w:cs="Tahoma"/>
          <w:sz w:val="26"/>
          <w:szCs w:val="26"/>
        </w:rPr>
      </w:pPr>
    </w:p>
    <w:p w:rsidR="001E0E7A" w:rsidRPr="002360F7" w:rsidRDefault="001E0E7A" w:rsidP="001E0E7A">
      <w:pPr>
        <w:spacing w:after="0" w:line="240" w:lineRule="auto"/>
        <w:ind w:left="720" w:hanging="720"/>
        <w:jc w:val="both"/>
        <w:rPr>
          <w:rFonts w:ascii="Tahoma" w:hAnsi="Tahoma" w:cs="Tahoma"/>
          <w:sz w:val="26"/>
          <w:szCs w:val="26"/>
        </w:rPr>
      </w:pPr>
      <w:r w:rsidRPr="002360F7">
        <w:rPr>
          <w:rFonts w:ascii="Tahoma" w:hAnsi="Tahoma" w:cs="Tahoma"/>
          <w:sz w:val="26"/>
          <w:szCs w:val="26"/>
        </w:rPr>
        <w:t>(x)</w:t>
      </w:r>
      <w:r w:rsidRPr="002360F7">
        <w:rPr>
          <w:rFonts w:ascii="Tahoma" w:hAnsi="Tahoma" w:cs="Tahoma"/>
          <w:sz w:val="26"/>
          <w:szCs w:val="26"/>
        </w:rPr>
        <w:tab/>
        <w:t>Evidence of registration with Financial Reporting Council of Nigeria (FRCN);</w:t>
      </w:r>
    </w:p>
    <w:p w:rsidR="001E0E7A" w:rsidRPr="002360F7" w:rsidRDefault="001E0E7A" w:rsidP="001E0E7A">
      <w:pPr>
        <w:spacing w:after="0" w:line="240" w:lineRule="auto"/>
        <w:jc w:val="both"/>
        <w:rPr>
          <w:rFonts w:ascii="Tahoma" w:hAnsi="Tahoma" w:cs="Tahoma"/>
          <w:sz w:val="26"/>
          <w:szCs w:val="26"/>
        </w:rPr>
      </w:pPr>
    </w:p>
    <w:p w:rsidR="001E0E7A" w:rsidRDefault="001E0E7A" w:rsidP="001E0E7A">
      <w:pPr>
        <w:spacing w:after="0" w:line="240" w:lineRule="auto"/>
        <w:ind w:left="720" w:hanging="720"/>
        <w:jc w:val="both"/>
        <w:rPr>
          <w:rFonts w:ascii="Tahoma" w:hAnsi="Tahoma" w:cs="Tahoma"/>
          <w:sz w:val="26"/>
          <w:szCs w:val="26"/>
        </w:rPr>
      </w:pPr>
      <w:r w:rsidRPr="002360F7">
        <w:rPr>
          <w:rFonts w:ascii="Tahoma" w:hAnsi="Tahoma" w:cs="Tahoma"/>
          <w:sz w:val="26"/>
          <w:szCs w:val="26"/>
        </w:rPr>
        <w:t>(x</w:t>
      </w:r>
      <w:r>
        <w:rPr>
          <w:rFonts w:ascii="Tahoma" w:hAnsi="Tahoma" w:cs="Tahoma"/>
          <w:sz w:val="26"/>
          <w:szCs w:val="26"/>
        </w:rPr>
        <w:t>i</w:t>
      </w:r>
      <w:r w:rsidRPr="002360F7">
        <w:rPr>
          <w:rFonts w:ascii="Tahoma" w:hAnsi="Tahoma" w:cs="Tahoma"/>
          <w:sz w:val="26"/>
          <w:szCs w:val="26"/>
        </w:rPr>
        <w:t>)</w:t>
      </w:r>
      <w:r w:rsidRPr="002360F7">
        <w:rPr>
          <w:rFonts w:ascii="Tahoma" w:hAnsi="Tahoma" w:cs="Tahoma"/>
          <w:sz w:val="26"/>
          <w:szCs w:val="26"/>
        </w:rPr>
        <w:tab/>
        <w:t>Registration with Office of the Auditor-General of the Federation.</w:t>
      </w:r>
    </w:p>
    <w:p w:rsidR="001E0E7A" w:rsidRPr="002360F7" w:rsidRDefault="001E0E7A" w:rsidP="001E0E7A">
      <w:pPr>
        <w:spacing w:after="0" w:line="240" w:lineRule="auto"/>
        <w:ind w:left="720" w:hanging="720"/>
        <w:jc w:val="both"/>
        <w:rPr>
          <w:rFonts w:ascii="Tahoma" w:hAnsi="Tahoma" w:cs="Tahoma"/>
          <w:sz w:val="26"/>
          <w:szCs w:val="26"/>
        </w:rPr>
      </w:pPr>
    </w:p>
    <w:p w:rsidR="001E0E7A" w:rsidRPr="002360F7" w:rsidRDefault="001E0E7A" w:rsidP="001E0E7A">
      <w:pPr>
        <w:spacing w:after="0" w:line="240" w:lineRule="auto"/>
        <w:ind w:left="720" w:hanging="720"/>
        <w:jc w:val="both"/>
        <w:rPr>
          <w:rFonts w:ascii="Tahoma" w:hAnsi="Tahoma" w:cs="Tahoma"/>
          <w:sz w:val="26"/>
          <w:szCs w:val="26"/>
        </w:rPr>
      </w:pPr>
      <w:r w:rsidRPr="002360F7">
        <w:rPr>
          <w:rFonts w:ascii="Tahoma" w:hAnsi="Tahoma" w:cs="Tahoma"/>
          <w:sz w:val="26"/>
          <w:szCs w:val="26"/>
        </w:rPr>
        <w:t>(xi</w:t>
      </w:r>
      <w:r>
        <w:rPr>
          <w:rFonts w:ascii="Tahoma" w:hAnsi="Tahoma" w:cs="Tahoma"/>
          <w:sz w:val="26"/>
          <w:szCs w:val="26"/>
        </w:rPr>
        <w:t>i</w:t>
      </w:r>
      <w:r w:rsidRPr="002360F7">
        <w:rPr>
          <w:rFonts w:ascii="Tahoma" w:hAnsi="Tahoma" w:cs="Tahoma"/>
          <w:sz w:val="26"/>
          <w:szCs w:val="26"/>
        </w:rPr>
        <w:t>)</w:t>
      </w:r>
      <w:r w:rsidRPr="002360F7">
        <w:rPr>
          <w:rFonts w:ascii="Tahoma" w:hAnsi="Tahoma" w:cs="Tahoma"/>
          <w:sz w:val="26"/>
          <w:szCs w:val="26"/>
        </w:rPr>
        <w:tab/>
        <w:t>Verifiable list of similar jobs successfully executed in the last three (3) years including letters of award of contracts and job completion certificate.</w:t>
      </w:r>
    </w:p>
    <w:p w:rsidR="001E0E7A" w:rsidRDefault="001E0E7A" w:rsidP="001E0E7A">
      <w:pPr>
        <w:spacing w:after="0" w:line="240" w:lineRule="auto"/>
        <w:jc w:val="both"/>
        <w:rPr>
          <w:rFonts w:ascii="Tahoma" w:hAnsi="Tahoma" w:cs="Tahoma"/>
          <w:sz w:val="26"/>
          <w:szCs w:val="26"/>
        </w:rPr>
      </w:pPr>
    </w:p>
    <w:p w:rsidR="001E0E7A" w:rsidRDefault="001E0E7A" w:rsidP="001E0E7A">
      <w:pPr>
        <w:spacing w:after="0" w:line="240" w:lineRule="auto"/>
        <w:jc w:val="both"/>
        <w:rPr>
          <w:rFonts w:ascii="Tahoma" w:hAnsi="Tahoma" w:cs="Tahoma"/>
          <w:sz w:val="26"/>
          <w:szCs w:val="26"/>
        </w:rPr>
      </w:pPr>
      <w:r>
        <w:rPr>
          <w:rFonts w:ascii="Tahoma" w:hAnsi="Tahoma" w:cs="Tahoma"/>
          <w:sz w:val="26"/>
          <w:szCs w:val="26"/>
        </w:rPr>
        <w:t>(xiii)</w:t>
      </w:r>
      <w:r>
        <w:rPr>
          <w:rFonts w:ascii="Tahoma" w:hAnsi="Tahoma" w:cs="Tahoma"/>
          <w:sz w:val="26"/>
          <w:szCs w:val="26"/>
        </w:rPr>
        <w:tab/>
        <w:t>Sworn Affidavit from Federal or State High Court disclosing as follows:</w:t>
      </w:r>
    </w:p>
    <w:p w:rsidR="001E0E7A" w:rsidRDefault="001E0E7A" w:rsidP="001E0E7A">
      <w:pPr>
        <w:pStyle w:val="ListParagraph"/>
        <w:numPr>
          <w:ilvl w:val="0"/>
          <w:numId w:val="2"/>
        </w:numPr>
        <w:spacing w:after="0" w:line="240" w:lineRule="auto"/>
        <w:jc w:val="both"/>
        <w:rPr>
          <w:rFonts w:ascii="Tahoma" w:hAnsi="Tahoma" w:cs="Tahoma"/>
          <w:sz w:val="26"/>
          <w:szCs w:val="26"/>
        </w:rPr>
      </w:pPr>
      <w:r>
        <w:rPr>
          <w:rFonts w:ascii="Tahoma" w:hAnsi="Tahoma" w:cs="Tahoma"/>
          <w:sz w:val="26"/>
          <w:szCs w:val="26"/>
        </w:rPr>
        <w:lastRenderedPageBreak/>
        <w:t>That all documents submitted are not only correct but genuine.</w:t>
      </w:r>
    </w:p>
    <w:p w:rsidR="001E0E7A" w:rsidRDefault="001E0E7A" w:rsidP="001E0E7A">
      <w:pPr>
        <w:pStyle w:val="ListParagraph"/>
        <w:spacing w:after="0" w:line="240" w:lineRule="auto"/>
        <w:jc w:val="both"/>
        <w:rPr>
          <w:rFonts w:ascii="Tahoma" w:hAnsi="Tahoma" w:cs="Tahoma"/>
          <w:sz w:val="26"/>
          <w:szCs w:val="26"/>
        </w:rPr>
      </w:pPr>
    </w:p>
    <w:p w:rsidR="001E0E7A" w:rsidRDefault="001E0E7A" w:rsidP="001E0E7A">
      <w:pPr>
        <w:pStyle w:val="ListParagraph"/>
        <w:numPr>
          <w:ilvl w:val="0"/>
          <w:numId w:val="2"/>
        </w:numPr>
        <w:spacing w:after="0" w:line="240" w:lineRule="auto"/>
        <w:jc w:val="both"/>
        <w:rPr>
          <w:rFonts w:ascii="Tahoma" w:hAnsi="Tahoma" w:cs="Tahoma"/>
          <w:sz w:val="26"/>
          <w:szCs w:val="26"/>
        </w:rPr>
      </w:pPr>
      <w:r>
        <w:rPr>
          <w:rFonts w:ascii="Tahoma" w:hAnsi="Tahoma" w:cs="Tahoma"/>
          <w:sz w:val="26"/>
          <w:szCs w:val="26"/>
        </w:rPr>
        <w:t>That the Director(s) has/have never been convicted by any Court of Law.</w:t>
      </w:r>
    </w:p>
    <w:p w:rsidR="001E0E7A" w:rsidRPr="003A7E59" w:rsidRDefault="001E0E7A" w:rsidP="001E0E7A">
      <w:pPr>
        <w:spacing w:after="0" w:line="240" w:lineRule="auto"/>
        <w:jc w:val="both"/>
        <w:rPr>
          <w:rFonts w:ascii="Tahoma" w:hAnsi="Tahoma" w:cs="Tahoma"/>
          <w:sz w:val="26"/>
          <w:szCs w:val="26"/>
        </w:rPr>
      </w:pPr>
    </w:p>
    <w:p w:rsidR="001E0E7A" w:rsidRDefault="001E0E7A" w:rsidP="001E0E7A">
      <w:pPr>
        <w:pStyle w:val="ListParagraph"/>
        <w:numPr>
          <w:ilvl w:val="0"/>
          <w:numId w:val="2"/>
        </w:numPr>
        <w:spacing w:after="0" w:line="240" w:lineRule="auto"/>
        <w:jc w:val="both"/>
        <w:rPr>
          <w:rFonts w:ascii="Tahoma" w:hAnsi="Tahoma" w:cs="Tahoma"/>
          <w:sz w:val="26"/>
          <w:szCs w:val="26"/>
        </w:rPr>
      </w:pPr>
      <w:r>
        <w:rPr>
          <w:rFonts w:ascii="Tahoma" w:hAnsi="Tahoma" w:cs="Tahoma"/>
          <w:sz w:val="26"/>
          <w:szCs w:val="26"/>
        </w:rPr>
        <w:t>That none of the Firm’s Directors or Company is bankrupt.</w:t>
      </w:r>
    </w:p>
    <w:p w:rsidR="001E0E7A" w:rsidRPr="003A7E59" w:rsidRDefault="001E0E7A" w:rsidP="001E0E7A">
      <w:pPr>
        <w:spacing w:after="0" w:line="240" w:lineRule="auto"/>
        <w:jc w:val="both"/>
        <w:rPr>
          <w:rFonts w:ascii="Tahoma" w:hAnsi="Tahoma" w:cs="Tahoma"/>
          <w:sz w:val="26"/>
          <w:szCs w:val="26"/>
        </w:rPr>
      </w:pPr>
    </w:p>
    <w:p w:rsidR="001E0E7A" w:rsidRPr="003A7E59" w:rsidRDefault="001E0E7A" w:rsidP="001E0E7A">
      <w:pPr>
        <w:pStyle w:val="ListParagraph"/>
        <w:numPr>
          <w:ilvl w:val="0"/>
          <w:numId w:val="2"/>
        </w:numPr>
        <w:spacing w:after="0" w:line="240" w:lineRule="auto"/>
        <w:jc w:val="both"/>
        <w:rPr>
          <w:rFonts w:ascii="Tahoma" w:hAnsi="Tahoma" w:cs="Tahoma"/>
          <w:sz w:val="26"/>
          <w:szCs w:val="26"/>
        </w:rPr>
      </w:pPr>
      <w:r>
        <w:rPr>
          <w:rFonts w:ascii="Tahoma" w:hAnsi="Tahoma" w:cs="Tahoma"/>
          <w:sz w:val="26"/>
          <w:szCs w:val="26"/>
        </w:rPr>
        <w:t>Whether or not any of the Officers of INEC or BPP is a former or present Director of the Company.</w:t>
      </w:r>
    </w:p>
    <w:p w:rsidR="001E0E7A" w:rsidRPr="00B46C14" w:rsidRDefault="001E0E7A" w:rsidP="001E0E7A">
      <w:pPr>
        <w:spacing w:after="0" w:line="240" w:lineRule="auto"/>
        <w:jc w:val="both"/>
        <w:rPr>
          <w:rFonts w:ascii="Tahoma" w:hAnsi="Tahoma" w:cs="Tahoma"/>
          <w:sz w:val="16"/>
          <w:szCs w:val="16"/>
        </w:rPr>
      </w:pPr>
    </w:p>
    <w:p w:rsidR="001E0E7A" w:rsidRPr="002360F7" w:rsidRDefault="001E0E7A" w:rsidP="001E0E7A">
      <w:pPr>
        <w:spacing w:after="0" w:line="240" w:lineRule="auto"/>
        <w:jc w:val="both"/>
        <w:rPr>
          <w:rFonts w:ascii="Tahoma" w:hAnsi="Tahoma" w:cs="Tahoma"/>
          <w:sz w:val="26"/>
          <w:szCs w:val="26"/>
        </w:rPr>
      </w:pPr>
      <w:r>
        <w:rPr>
          <w:rFonts w:ascii="Tahoma" w:hAnsi="Tahoma" w:cs="Tahoma"/>
          <w:sz w:val="26"/>
          <w:szCs w:val="26"/>
        </w:rPr>
        <w:t>(xiv</w:t>
      </w:r>
      <w:r w:rsidRPr="002360F7">
        <w:rPr>
          <w:rFonts w:ascii="Tahoma" w:hAnsi="Tahoma" w:cs="Tahoma"/>
          <w:sz w:val="26"/>
          <w:szCs w:val="26"/>
        </w:rPr>
        <w:t>)</w:t>
      </w:r>
      <w:r w:rsidRPr="002360F7">
        <w:rPr>
          <w:rFonts w:ascii="Tahoma" w:hAnsi="Tahoma" w:cs="Tahoma"/>
          <w:sz w:val="26"/>
          <w:szCs w:val="26"/>
        </w:rPr>
        <w:tab/>
        <w:t>Telephone (GSM) number(s) e-mail of the Principal Partner of the Firm;</w:t>
      </w:r>
    </w:p>
    <w:p w:rsidR="001E0E7A" w:rsidRPr="00B46C14" w:rsidRDefault="001E0E7A" w:rsidP="001E0E7A">
      <w:pPr>
        <w:spacing w:after="0" w:line="240" w:lineRule="auto"/>
        <w:jc w:val="both"/>
        <w:rPr>
          <w:rFonts w:ascii="Tahoma" w:hAnsi="Tahoma" w:cs="Tahoma"/>
          <w:sz w:val="16"/>
          <w:szCs w:val="16"/>
        </w:rPr>
      </w:pPr>
    </w:p>
    <w:p w:rsidR="001E0E7A" w:rsidRPr="002360F7" w:rsidRDefault="001E0E7A" w:rsidP="001E0E7A">
      <w:pPr>
        <w:spacing w:after="0" w:line="240" w:lineRule="auto"/>
        <w:jc w:val="both"/>
        <w:rPr>
          <w:rFonts w:ascii="Tahoma" w:hAnsi="Tahoma" w:cs="Tahoma"/>
          <w:sz w:val="26"/>
          <w:szCs w:val="26"/>
        </w:rPr>
      </w:pPr>
      <w:r>
        <w:rPr>
          <w:rFonts w:ascii="Tahoma" w:hAnsi="Tahoma" w:cs="Tahoma"/>
          <w:sz w:val="26"/>
          <w:szCs w:val="26"/>
        </w:rPr>
        <w:t>(xv</w:t>
      </w:r>
      <w:r w:rsidRPr="002360F7">
        <w:rPr>
          <w:rFonts w:ascii="Tahoma" w:hAnsi="Tahoma" w:cs="Tahoma"/>
          <w:sz w:val="26"/>
          <w:szCs w:val="26"/>
        </w:rPr>
        <w:t>)</w:t>
      </w:r>
      <w:r w:rsidRPr="002360F7">
        <w:rPr>
          <w:rFonts w:ascii="Tahoma" w:hAnsi="Tahoma" w:cs="Tahoma"/>
          <w:sz w:val="26"/>
          <w:szCs w:val="26"/>
        </w:rPr>
        <w:tab/>
        <w:t>Any other relevant information.</w:t>
      </w:r>
    </w:p>
    <w:p w:rsidR="001E0E7A" w:rsidRPr="00B46C14" w:rsidRDefault="001E0E7A" w:rsidP="001E0E7A">
      <w:pPr>
        <w:spacing w:after="0" w:line="240" w:lineRule="auto"/>
        <w:jc w:val="both"/>
        <w:rPr>
          <w:rFonts w:ascii="Tahoma" w:hAnsi="Tahoma" w:cs="Tahoma"/>
          <w:sz w:val="18"/>
          <w:szCs w:val="18"/>
          <w:vertAlign w:val="superscript"/>
        </w:rPr>
      </w:pPr>
    </w:p>
    <w:p w:rsidR="001E0E7A" w:rsidRPr="008A7993" w:rsidRDefault="001E0E7A" w:rsidP="001E0E7A">
      <w:pPr>
        <w:pStyle w:val="ListParagraph"/>
        <w:numPr>
          <w:ilvl w:val="0"/>
          <w:numId w:val="3"/>
        </w:numPr>
        <w:spacing w:after="0" w:line="240" w:lineRule="auto"/>
        <w:jc w:val="both"/>
        <w:rPr>
          <w:rFonts w:ascii="Tahoma" w:hAnsi="Tahoma" w:cs="Tahoma"/>
          <w:b/>
          <w:sz w:val="26"/>
          <w:szCs w:val="26"/>
          <w:u w:val="single"/>
        </w:rPr>
      </w:pPr>
      <w:r w:rsidRPr="008A7993">
        <w:rPr>
          <w:rFonts w:ascii="Tahoma" w:hAnsi="Tahoma" w:cs="Tahoma"/>
          <w:b/>
          <w:sz w:val="26"/>
          <w:szCs w:val="26"/>
          <w:u w:val="single"/>
        </w:rPr>
        <w:t>GENERAL INFORMATION</w:t>
      </w:r>
    </w:p>
    <w:p w:rsidR="001E0E7A" w:rsidRPr="00B46C14" w:rsidRDefault="001E0E7A" w:rsidP="001E0E7A">
      <w:pPr>
        <w:spacing w:after="0" w:line="240" w:lineRule="auto"/>
        <w:jc w:val="both"/>
        <w:rPr>
          <w:rFonts w:ascii="Tahoma" w:hAnsi="Tahoma" w:cs="Tahoma"/>
          <w:b/>
          <w:sz w:val="16"/>
          <w:szCs w:val="16"/>
          <w:u w:val="single"/>
        </w:rPr>
      </w:pPr>
    </w:p>
    <w:p w:rsidR="001E0E7A" w:rsidRPr="008A7993" w:rsidRDefault="001E0E7A" w:rsidP="001E0E7A">
      <w:pPr>
        <w:spacing w:after="0" w:line="240" w:lineRule="auto"/>
        <w:ind w:left="1440" w:hanging="720"/>
        <w:jc w:val="both"/>
        <w:rPr>
          <w:rFonts w:ascii="Tahoma" w:hAnsi="Tahoma" w:cs="Tahoma"/>
          <w:sz w:val="26"/>
          <w:szCs w:val="26"/>
        </w:rPr>
      </w:pPr>
      <w:r>
        <w:rPr>
          <w:rFonts w:ascii="Tahoma" w:hAnsi="Tahoma" w:cs="Tahoma"/>
          <w:sz w:val="26"/>
          <w:szCs w:val="26"/>
        </w:rPr>
        <w:t>(</w:t>
      </w:r>
      <w:proofErr w:type="spellStart"/>
      <w:r>
        <w:rPr>
          <w:rFonts w:ascii="Tahoma" w:hAnsi="Tahoma" w:cs="Tahoma"/>
          <w:sz w:val="26"/>
          <w:szCs w:val="26"/>
        </w:rPr>
        <w:t>i</w:t>
      </w:r>
      <w:proofErr w:type="spellEnd"/>
      <w:r>
        <w:rPr>
          <w:rFonts w:ascii="Tahoma" w:hAnsi="Tahoma" w:cs="Tahoma"/>
          <w:sz w:val="26"/>
          <w:szCs w:val="26"/>
        </w:rPr>
        <w:t>)</w:t>
      </w:r>
      <w:r>
        <w:rPr>
          <w:rFonts w:ascii="Tahoma" w:hAnsi="Tahoma" w:cs="Tahoma"/>
          <w:sz w:val="26"/>
          <w:szCs w:val="26"/>
        </w:rPr>
        <w:tab/>
      </w:r>
      <w:r w:rsidRPr="008A7993">
        <w:rPr>
          <w:rFonts w:ascii="Tahoma" w:hAnsi="Tahoma" w:cs="Tahoma"/>
          <w:sz w:val="26"/>
          <w:szCs w:val="26"/>
        </w:rPr>
        <w:t xml:space="preserve">Deadline for submission of the proposal and financial implication </w:t>
      </w:r>
      <w:r>
        <w:rPr>
          <w:rFonts w:ascii="Tahoma" w:hAnsi="Tahoma" w:cs="Tahoma"/>
          <w:sz w:val="26"/>
          <w:szCs w:val="26"/>
        </w:rPr>
        <w:t>including a receipt of a non-refundable deposit of Ten Thousand Naira (N10</w:t>
      </w:r>
      <w:proofErr w:type="gramStart"/>
      <w:r>
        <w:rPr>
          <w:rFonts w:ascii="Tahoma" w:hAnsi="Tahoma" w:cs="Tahoma"/>
          <w:sz w:val="26"/>
          <w:szCs w:val="26"/>
        </w:rPr>
        <w:t>,000.00</w:t>
      </w:r>
      <w:proofErr w:type="gramEnd"/>
      <w:r>
        <w:rPr>
          <w:rFonts w:ascii="Tahoma" w:hAnsi="Tahoma" w:cs="Tahoma"/>
          <w:sz w:val="26"/>
          <w:szCs w:val="26"/>
        </w:rPr>
        <w:t xml:space="preserve">) paid to INEC account </w:t>
      </w:r>
      <w:r w:rsidRPr="008A7993">
        <w:rPr>
          <w:rFonts w:ascii="Tahoma" w:hAnsi="Tahoma" w:cs="Tahoma"/>
          <w:sz w:val="26"/>
          <w:szCs w:val="26"/>
        </w:rPr>
        <w:t>shall be on 30</w:t>
      </w:r>
      <w:r w:rsidRPr="008A7993">
        <w:rPr>
          <w:rFonts w:ascii="Tahoma" w:hAnsi="Tahoma" w:cs="Tahoma"/>
          <w:sz w:val="26"/>
          <w:szCs w:val="26"/>
          <w:vertAlign w:val="superscript"/>
        </w:rPr>
        <w:t xml:space="preserve">th </w:t>
      </w:r>
      <w:r w:rsidRPr="008A7993">
        <w:rPr>
          <w:rFonts w:ascii="Tahoma" w:hAnsi="Tahoma" w:cs="Tahoma"/>
          <w:sz w:val="26"/>
          <w:szCs w:val="26"/>
        </w:rPr>
        <w:t>June, 2016 at 12 noon.  While the documents shall be opened immediately after the deadline on 30</w:t>
      </w:r>
      <w:r w:rsidRPr="008A7993">
        <w:rPr>
          <w:rFonts w:ascii="Tahoma" w:hAnsi="Tahoma" w:cs="Tahoma"/>
          <w:sz w:val="26"/>
          <w:szCs w:val="26"/>
          <w:vertAlign w:val="superscript"/>
        </w:rPr>
        <w:t>th</w:t>
      </w:r>
      <w:r w:rsidRPr="008A7993">
        <w:rPr>
          <w:rFonts w:ascii="Tahoma" w:hAnsi="Tahoma" w:cs="Tahoma"/>
          <w:sz w:val="26"/>
          <w:szCs w:val="26"/>
        </w:rPr>
        <w:t xml:space="preserve"> June, 2016 by 12 noon at the Commission’s Media centre, </w:t>
      </w:r>
      <w:proofErr w:type="spellStart"/>
      <w:r w:rsidRPr="008A7993">
        <w:rPr>
          <w:rFonts w:ascii="Tahoma" w:hAnsi="Tahoma" w:cs="Tahoma"/>
          <w:sz w:val="26"/>
          <w:szCs w:val="26"/>
        </w:rPr>
        <w:t>Maitama</w:t>
      </w:r>
      <w:proofErr w:type="spellEnd"/>
      <w:r w:rsidRPr="008A7993">
        <w:rPr>
          <w:rFonts w:ascii="Tahoma" w:hAnsi="Tahoma" w:cs="Tahoma"/>
          <w:sz w:val="26"/>
          <w:szCs w:val="26"/>
        </w:rPr>
        <w:t>, Abuja.</w:t>
      </w:r>
    </w:p>
    <w:p w:rsidR="001E0E7A" w:rsidRPr="00B46C14" w:rsidRDefault="001E0E7A" w:rsidP="001E0E7A">
      <w:pPr>
        <w:spacing w:after="0" w:line="240" w:lineRule="auto"/>
        <w:jc w:val="both"/>
        <w:rPr>
          <w:rFonts w:ascii="Tahoma" w:hAnsi="Tahoma" w:cs="Tahoma"/>
          <w:sz w:val="16"/>
          <w:szCs w:val="16"/>
        </w:rPr>
      </w:pPr>
    </w:p>
    <w:p w:rsidR="001E0E7A" w:rsidRPr="0076473A" w:rsidRDefault="001E0E7A" w:rsidP="001E0E7A">
      <w:pPr>
        <w:spacing w:after="0" w:line="240" w:lineRule="auto"/>
        <w:ind w:left="1440" w:hanging="720"/>
        <w:jc w:val="both"/>
        <w:rPr>
          <w:rFonts w:ascii="Tahoma" w:hAnsi="Tahoma" w:cs="Tahoma"/>
          <w:sz w:val="26"/>
          <w:szCs w:val="26"/>
        </w:rPr>
      </w:pPr>
      <w:r>
        <w:rPr>
          <w:rFonts w:ascii="Tahoma" w:hAnsi="Tahoma" w:cs="Tahoma"/>
          <w:sz w:val="26"/>
          <w:szCs w:val="26"/>
        </w:rPr>
        <w:t>(ii)</w:t>
      </w:r>
      <w:r>
        <w:rPr>
          <w:rFonts w:ascii="Tahoma" w:hAnsi="Tahoma" w:cs="Tahoma"/>
          <w:sz w:val="26"/>
          <w:szCs w:val="26"/>
        </w:rPr>
        <w:tab/>
      </w:r>
      <w:r w:rsidRPr="0076473A">
        <w:rPr>
          <w:rFonts w:ascii="Tahoma" w:hAnsi="Tahoma" w:cs="Tahoma"/>
          <w:sz w:val="26"/>
          <w:szCs w:val="26"/>
        </w:rPr>
        <w:t>The Commission reserves the right to accept or reject any application.</w:t>
      </w:r>
    </w:p>
    <w:p w:rsidR="001E0E7A" w:rsidRPr="00B46C14" w:rsidRDefault="001E0E7A" w:rsidP="001E0E7A">
      <w:pPr>
        <w:spacing w:after="0" w:line="240" w:lineRule="auto"/>
        <w:jc w:val="both"/>
        <w:rPr>
          <w:rFonts w:ascii="Tahoma" w:hAnsi="Tahoma" w:cs="Tahoma"/>
          <w:sz w:val="16"/>
          <w:szCs w:val="16"/>
        </w:rPr>
      </w:pPr>
    </w:p>
    <w:p w:rsidR="001E0E7A" w:rsidRPr="0076473A" w:rsidRDefault="001E0E7A" w:rsidP="001E0E7A">
      <w:pPr>
        <w:pStyle w:val="ListParagraph"/>
        <w:numPr>
          <w:ilvl w:val="0"/>
          <w:numId w:val="1"/>
        </w:numPr>
        <w:spacing w:after="0" w:line="240" w:lineRule="auto"/>
        <w:jc w:val="both"/>
        <w:rPr>
          <w:rFonts w:ascii="Tahoma" w:hAnsi="Tahoma" w:cs="Tahoma"/>
          <w:sz w:val="26"/>
          <w:szCs w:val="26"/>
        </w:rPr>
      </w:pPr>
      <w:r w:rsidRPr="0076473A">
        <w:rPr>
          <w:rFonts w:ascii="Tahoma" w:hAnsi="Tahoma" w:cs="Tahoma"/>
          <w:sz w:val="26"/>
          <w:szCs w:val="26"/>
        </w:rPr>
        <w:t xml:space="preserve">For further enquiries, please, contact the Director, Elections and Political Party Monitoring, between 8.00am – 4.00pm at INEC Headquarters, </w:t>
      </w:r>
      <w:proofErr w:type="spellStart"/>
      <w:r w:rsidRPr="0076473A">
        <w:rPr>
          <w:rFonts w:ascii="Tahoma" w:hAnsi="Tahoma" w:cs="Tahoma"/>
          <w:sz w:val="26"/>
          <w:szCs w:val="26"/>
        </w:rPr>
        <w:t>Maitama</w:t>
      </w:r>
      <w:proofErr w:type="spellEnd"/>
      <w:r w:rsidRPr="0076473A">
        <w:rPr>
          <w:rFonts w:ascii="Tahoma" w:hAnsi="Tahoma" w:cs="Tahoma"/>
          <w:sz w:val="26"/>
          <w:szCs w:val="26"/>
        </w:rPr>
        <w:t xml:space="preserve">, </w:t>
      </w:r>
      <w:proofErr w:type="gramStart"/>
      <w:r w:rsidRPr="0076473A">
        <w:rPr>
          <w:rFonts w:ascii="Tahoma" w:hAnsi="Tahoma" w:cs="Tahoma"/>
          <w:sz w:val="26"/>
          <w:szCs w:val="26"/>
        </w:rPr>
        <w:t>Abuja</w:t>
      </w:r>
      <w:proofErr w:type="gramEnd"/>
      <w:r w:rsidRPr="0076473A">
        <w:rPr>
          <w:rFonts w:ascii="Tahoma" w:hAnsi="Tahoma" w:cs="Tahoma"/>
          <w:sz w:val="26"/>
          <w:szCs w:val="26"/>
        </w:rPr>
        <w:t xml:space="preserve"> or call the following Phone Numbers: 08036458237 &amp; 08072965445.</w:t>
      </w:r>
    </w:p>
    <w:p w:rsidR="001E0E7A" w:rsidRPr="00B46C14" w:rsidRDefault="001E0E7A" w:rsidP="001E0E7A">
      <w:pPr>
        <w:spacing w:after="0" w:line="240" w:lineRule="auto"/>
        <w:ind w:left="720" w:hanging="720"/>
        <w:jc w:val="both"/>
        <w:rPr>
          <w:rFonts w:ascii="Tahoma" w:hAnsi="Tahoma" w:cs="Tahoma"/>
          <w:sz w:val="16"/>
          <w:szCs w:val="16"/>
        </w:rPr>
      </w:pPr>
    </w:p>
    <w:p w:rsidR="001E0E7A" w:rsidRPr="00FD229F" w:rsidRDefault="001E0E7A" w:rsidP="001E0E7A">
      <w:pPr>
        <w:pStyle w:val="ListParagraph"/>
        <w:numPr>
          <w:ilvl w:val="0"/>
          <w:numId w:val="1"/>
        </w:numPr>
        <w:spacing w:after="0" w:line="240" w:lineRule="auto"/>
        <w:jc w:val="both"/>
        <w:rPr>
          <w:rFonts w:ascii="Tahoma" w:hAnsi="Tahoma" w:cs="Tahoma"/>
          <w:sz w:val="26"/>
          <w:szCs w:val="26"/>
        </w:rPr>
      </w:pPr>
      <w:r w:rsidRPr="00FD229F">
        <w:rPr>
          <w:rFonts w:ascii="Tahoma" w:hAnsi="Tahoma" w:cs="Tahoma"/>
          <w:sz w:val="26"/>
          <w:szCs w:val="26"/>
        </w:rPr>
        <w:t>All Submission should be submitted in a sealed envelope marked “Audit of Political Parties for 2015” and addressed to:</w:t>
      </w:r>
    </w:p>
    <w:p w:rsidR="001E0E7A" w:rsidRPr="00B46C14" w:rsidRDefault="001E0E7A" w:rsidP="001E0E7A">
      <w:pPr>
        <w:spacing w:after="0" w:line="240" w:lineRule="auto"/>
        <w:ind w:firstLine="720"/>
        <w:jc w:val="both"/>
        <w:rPr>
          <w:rFonts w:ascii="Tahoma" w:hAnsi="Tahoma" w:cs="Tahoma"/>
          <w:sz w:val="10"/>
          <w:szCs w:val="10"/>
        </w:rPr>
      </w:pPr>
    </w:p>
    <w:p w:rsidR="001E0E7A" w:rsidRPr="002360F7" w:rsidRDefault="001E0E7A" w:rsidP="001E0E7A">
      <w:pPr>
        <w:spacing w:after="0" w:line="240" w:lineRule="auto"/>
        <w:ind w:firstLine="720"/>
        <w:jc w:val="both"/>
        <w:rPr>
          <w:rFonts w:ascii="Tahoma" w:hAnsi="Tahoma" w:cs="Tahoma"/>
          <w:sz w:val="26"/>
          <w:szCs w:val="26"/>
        </w:rPr>
      </w:pPr>
      <w:r>
        <w:rPr>
          <w:rFonts w:ascii="Tahoma" w:hAnsi="Tahoma" w:cs="Tahoma"/>
          <w:sz w:val="26"/>
          <w:szCs w:val="26"/>
        </w:rPr>
        <w:tab/>
      </w:r>
      <w:r>
        <w:rPr>
          <w:rFonts w:ascii="Tahoma" w:hAnsi="Tahoma" w:cs="Tahoma"/>
          <w:sz w:val="26"/>
          <w:szCs w:val="26"/>
        </w:rPr>
        <w:tab/>
      </w:r>
      <w:r w:rsidRPr="002360F7">
        <w:rPr>
          <w:rFonts w:ascii="Tahoma" w:hAnsi="Tahoma" w:cs="Tahoma"/>
          <w:sz w:val="26"/>
          <w:szCs w:val="26"/>
        </w:rPr>
        <w:t>Secretary to the Commission,</w:t>
      </w:r>
    </w:p>
    <w:p w:rsidR="001E0E7A" w:rsidRPr="002360F7" w:rsidRDefault="001E0E7A" w:rsidP="001E0E7A">
      <w:pPr>
        <w:spacing w:after="0" w:line="240" w:lineRule="auto"/>
        <w:ind w:firstLine="720"/>
        <w:jc w:val="both"/>
        <w:rPr>
          <w:rFonts w:ascii="Tahoma" w:hAnsi="Tahoma" w:cs="Tahoma"/>
          <w:sz w:val="26"/>
          <w:szCs w:val="26"/>
        </w:rPr>
      </w:pPr>
      <w:r>
        <w:rPr>
          <w:rFonts w:ascii="Tahoma" w:hAnsi="Tahoma" w:cs="Tahoma"/>
          <w:sz w:val="26"/>
          <w:szCs w:val="26"/>
        </w:rPr>
        <w:tab/>
      </w:r>
      <w:r>
        <w:rPr>
          <w:rFonts w:ascii="Tahoma" w:hAnsi="Tahoma" w:cs="Tahoma"/>
          <w:sz w:val="26"/>
          <w:szCs w:val="26"/>
        </w:rPr>
        <w:tab/>
      </w:r>
      <w:r w:rsidRPr="002360F7">
        <w:rPr>
          <w:rFonts w:ascii="Tahoma" w:hAnsi="Tahoma" w:cs="Tahoma"/>
          <w:sz w:val="26"/>
          <w:szCs w:val="26"/>
        </w:rPr>
        <w:t>1</w:t>
      </w:r>
      <w:r w:rsidRPr="002360F7">
        <w:rPr>
          <w:rFonts w:ascii="Tahoma" w:hAnsi="Tahoma" w:cs="Tahoma"/>
          <w:sz w:val="26"/>
          <w:szCs w:val="26"/>
          <w:vertAlign w:val="superscript"/>
        </w:rPr>
        <w:t>st</w:t>
      </w:r>
      <w:r w:rsidRPr="002360F7">
        <w:rPr>
          <w:rFonts w:ascii="Tahoma" w:hAnsi="Tahoma" w:cs="Tahoma"/>
          <w:sz w:val="26"/>
          <w:szCs w:val="26"/>
        </w:rPr>
        <w:t xml:space="preserve"> Floor, INEC Headquarters,</w:t>
      </w:r>
    </w:p>
    <w:p w:rsidR="001E0E7A" w:rsidRPr="002360F7" w:rsidRDefault="001E0E7A" w:rsidP="001E0E7A">
      <w:pPr>
        <w:spacing w:after="0" w:line="240" w:lineRule="auto"/>
        <w:ind w:firstLine="720"/>
        <w:jc w:val="both"/>
        <w:rPr>
          <w:rFonts w:ascii="Tahoma" w:hAnsi="Tahoma" w:cs="Tahoma"/>
          <w:sz w:val="26"/>
          <w:szCs w:val="26"/>
        </w:rPr>
      </w:pPr>
      <w:r>
        <w:rPr>
          <w:rFonts w:ascii="Tahoma" w:hAnsi="Tahoma" w:cs="Tahoma"/>
          <w:sz w:val="26"/>
          <w:szCs w:val="26"/>
        </w:rPr>
        <w:tab/>
      </w:r>
      <w:r>
        <w:rPr>
          <w:rFonts w:ascii="Tahoma" w:hAnsi="Tahoma" w:cs="Tahoma"/>
          <w:sz w:val="26"/>
          <w:szCs w:val="26"/>
        </w:rPr>
        <w:tab/>
      </w:r>
      <w:r w:rsidRPr="002360F7">
        <w:rPr>
          <w:rFonts w:ascii="Tahoma" w:hAnsi="Tahoma" w:cs="Tahoma"/>
          <w:sz w:val="26"/>
          <w:szCs w:val="26"/>
        </w:rPr>
        <w:t>Zambezi Crescent,</w:t>
      </w:r>
    </w:p>
    <w:p w:rsidR="001E0E7A" w:rsidRDefault="001E0E7A" w:rsidP="001E0E7A">
      <w:pPr>
        <w:spacing w:after="0" w:line="240" w:lineRule="auto"/>
        <w:ind w:firstLine="720"/>
        <w:jc w:val="both"/>
        <w:rPr>
          <w:rFonts w:ascii="Tahoma" w:hAnsi="Tahoma" w:cs="Tahoma"/>
          <w:sz w:val="26"/>
          <w:szCs w:val="26"/>
        </w:rPr>
      </w:pPr>
      <w:r>
        <w:rPr>
          <w:rFonts w:ascii="Tahoma" w:hAnsi="Tahoma" w:cs="Tahoma"/>
          <w:sz w:val="26"/>
          <w:szCs w:val="26"/>
        </w:rPr>
        <w:tab/>
      </w:r>
      <w:r>
        <w:rPr>
          <w:rFonts w:ascii="Tahoma" w:hAnsi="Tahoma" w:cs="Tahoma"/>
          <w:sz w:val="26"/>
          <w:szCs w:val="26"/>
        </w:rPr>
        <w:tab/>
      </w:r>
      <w:proofErr w:type="spellStart"/>
      <w:r w:rsidRPr="002360F7">
        <w:rPr>
          <w:rFonts w:ascii="Tahoma" w:hAnsi="Tahoma" w:cs="Tahoma"/>
          <w:sz w:val="26"/>
          <w:szCs w:val="26"/>
        </w:rPr>
        <w:t>Maitama</w:t>
      </w:r>
      <w:proofErr w:type="spellEnd"/>
      <w:r w:rsidRPr="002360F7">
        <w:rPr>
          <w:rFonts w:ascii="Tahoma" w:hAnsi="Tahoma" w:cs="Tahoma"/>
          <w:sz w:val="26"/>
          <w:szCs w:val="26"/>
        </w:rPr>
        <w:t>, Abuja</w:t>
      </w:r>
    </w:p>
    <w:p w:rsidR="001E0E7A" w:rsidRPr="00B46C14" w:rsidRDefault="001E0E7A" w:rsidP="001E0E7A">
      <w:pPr>
        <w:spacing w:after="0" w:line="240" w:lineRule="auto"/>
        <w:ind w:firstLine="720"/>
        <w:jc w:val="both"/>
        <w:rPr>
          <w:rFonts w:ascii="Tahoma" w:hAnsi="Tahoma" w:cs="Tahoma"/>
          <w:sz w:val="10"/>
          <w:szCs w:val="10"/>
        </w:rPr>
      </w:pPr>
    </w:p>
    <w:p w:rsidR="001E0E7A" w:rsidRDefault="001E0E7A" w:rsidP="001E0E7A">
      <w:pPr>
        <w:spacing w:after="0" w:line="240" w:lineRule="auto"/>
        <w:ind w:firstLine="720"/>
        <w:jc w:val="both"/>
        <w:rPr>
          <w:rFonts w:ascii="Tahoma" w:hAnsi="Tahoma" w:cs="Tahoma"/>
          <w:sz w:val="26"/>
          <w:szCs w:val="26"/>
        </w:rPr>
      </w:pPr>
      <w:r w:rsidRPr="00927B7B">
        <w:rPr>
          <w:rFonts w:ascii="Tahoma" w:hAnsi="Tahoma" w:cs="Tahoma"/>
          <w:b/>
          <w:sz w:val="26"/>
          <w:szCs w:val="26"/>
        </w:rPr>
        <w:t>5.0</w:t>
      </w:r>
      <w:r>
        <w:rPr>
          <w:rFonts w:ascii="Tahoma" w:hAnsi="Tahoma" w:cs="Tahoma"/>
          <w:sz w:val="26"/>
          <w:szCs w:val="26"/>
        </w:rPr>
        <w:tab/>
      </w:r>
      <w:r w:rsidRPr="00B46C14">
        <w:rPr>
          <w:rFonts w:ascii="Tahoma" w:hAnsi="Tahoma" w:cs="Tahoma"/>
          <w:b/>
          <w:sz w:val="26"/>
          <w:szCs w:val="26"/>
          <w:u w:val="single"/>
        </w:rPr>
        <w:t>SPECIAL INFORMATION</w:t>
      </w:r>
    </w:p>
    <w:p w:rsidR="001E0E7A" w:rsidRPr="00B46C14" w:rsidRDefault="001E0E7A" w:rsidP="001E0E7A">
      <w:pPr>
        <w:spacing w:after="0" w:line="240" w:lineRule="auto"/>
        <w:ind w:firstLine="720"/>
        <w:jc w:val="both"/>
        <w:rPr>
          <w:rFonts w:ascii="Tahoma" w:hAnsi="Tahoma" w:cs="Tahoma"/>
          <w:sz w:val="16"/>
          <w:szCs w:val="16"/>
        </w:rPr>
      </w:pPr>
    </w:p>
    <w:p w:rsidR="001E0E7A" w:rsidRPr="002360F7" w:rsidRDefault="001E0E7A" w:rsidP="001E0E7A">
      <w:pPr>
        <w:spacing w:after="0" w:line="240" w:lineRule="auto"/>
        <w:ind w:left="720"/>
        <w:jc w:val="both"/>
        <w:rPr>
          <w:rFonts w:ascii="Tahoma" w:hAnsi="Tahoma" w:cs="Tahoma"/>
          <w:sz w:val="26"/>
          <w:szCs w:val="26"/>
        </w:rPr>
      </w:pPr>
      <w:r>
        <w:rPr>
          <w:rFonts w:ascii="Tahoma" w:hAnsi="Tahoma" w:cs="Tahoma"/>
          <w:sz w:val="26"/>
          <w:szCs w:val="26"/>
        </w:rPr>
        <w:t>Firms that had earlier applied and indicated party of choice need not re-apply please.</w:t>
      </w:r>
    </w:p>
    <w:p w:rsidR="001E0E7A" w:rsidRPr="00B46C14" w:rsidRDefault="001E0E7A" w:rsidP="001E0E7A">
      <w:pPr>
        <w:spacing w:after="0" w:line="240" w:lineRule="auto"/>
        <w:jc w:val="both"/>
        <w:rPr>
          <w:rFonts w:ascii="Tahoma" w:hAnsi="Tahoma" w:cs="Tahoma"/>
          <w:b/>
          <w:sz w:val="8"/>
          <w:szCs w:val="8"/>
        </w:rPr>
      </w:pPr>
    </w:p>
    <w:p w:rsidR="001E0E7A" w:rsidRPr="002360F7" w:rsidRDefault="001E0E7A" w:rsidP="001E0E7A">
      <w:pPr>
        <w:spacing w:after="0" w:line="240" w:lineRule="auto"/>
        <w:jc w:val="center"/>
        <w:rPr>
          <w:rFonts w:ascii="Tahoma" w:hAnsi="Tahoma" w:cs="Tahoma"/>
          <w:b/>
          <w:sz w:val="26"/>
          <w:szCs w:val="26"/>
        </w:rPr>
      </w:pPr>
      <w:r w:rsidRPr="002360F7">
        <w:rPr>
          <w:rFonts w:ascii="Tahoma" w:hAnsi="Tahoma" w:cs="Tahoma"/>
          <w:b/>
          <w:sz w:val="26"/>
          <w:szCs w:val="26"/>
        </w:rPr>
        <w:t>Signed</w:t>
      </w:r>
    </w:p>
    <w:p w:rsidR="001E0E7A" w:rsidRDefault="001E0E7A" w:rsidP="001E0E7A">
      <w:pPr>
        <w:spacing w:after="0" w:line="240" w:lineRule="auto"/>
        <w:jc w:val="center"/>
        <w:rPr>
          <w:rFonts w:ascii="Tahoma" w:hAnsi="Tahoma" w:cs="Tahoma"/>
          <w:b/>
          <w:sz w:val="26"/>
          <w:szCs w:val="26"/>
        </w:rPr>
      </w:pPr>
      <w:r w:rsidRPr="002360F7">
        <w:rPr>
          <w:rFonts w:ascii="Tahoma" w:hAnsi="Tahoma" w:cs="Tahoma"/>
          <w:b/>
          <w:sz w:val="26"/>
          <w:szCs w:val="26"/>
        </w:rPr>
        <w:t>INDEPENDENT NATIONAL ELECTORAL COMMISSION</w:t>
      </w:r>
    </w:p>
    <w:p w:rsidR="001E0E7A" w:rsidRPr="003A7E59" w:rsidRDefault="001E0E7A" w:rsidP="001E0E7A">
      <w:pPr>
        <w:spacing w:after="0" w:line="240" w:lineRule="auto"/>
        <w:jc w:val="center"/>
        <w:rPr>
          <w:rFonts w:ascii="Tahoma" w:hAnsi="Tahoma" w:cs="Tahoma"/>
          <w:sz w:val="26"/>
          <w:szCs w:val="26"/>
        </w:rPr>
      </w:pPr>
      <w:r>
        <w:rPr>
          <w:rFonts w:ascii="Tahoma" w:hAnsi="Tahoma" w:cs="Tahoma"/>
          <w:b/>
          <w:sz w:val="26"/>
          <w:szCs w:val="26"/>
        </w:rPr>
        <w:t>14</w:t>
      </w:r>
      <w:r w:rsidRPr="00F91BDD">
        <w:rPr>
          <w:rFonts w:ascii="Tahoma" w:hAnsi="Tahoma" w:cs="Tahoma"/>
          <w:b/>
          <w:sz w:val="26"/>
          <w:szCs w:val="26"/>
          <w:vertAlign w:val="superscript"/>
        </w:rPr>
        <w:t>th</w:t>
      </w:r>
      <w:r>
        <w:rPr>
          <w:rFonts w:ascii="Tahoma" w:hAnsi="Tahoma" w:cs="Tahoma"/>
          <w:b/>
          <w:sz w:val="26"/>
          <w:szCs w:val="26"/>
        </w:rPr>
        <w:t xml:space="preserve"> June, 2016</w:t>
      </w:r>
    </w:p>
    <w:p w:rsidR="00DE7402" w:rsidRDefault="00DE7402"/>
    <w:sectPr w:rsidR="00DE7402" w:rsidSect="00DE74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E5270"/>
    <w:multiLevelType w:val="hybridMultilevel"/>
    <w:tmpl w:val="CE26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FB2B64"/>
    <w:multiLevelType w:val="multilevel"/>
    <w:tmpl w:val="AEB877CC"/>
    <w:lvl w:ilvl="0">
      <w:start w:val="4"/>
      <w:numFmt w:val="decimal"/>
      <w:lvlText w:val="%1.0"/>
      <w:lvlJc w:val="left"/>
      <w:pPr>
        <w:ind w:left="720" w:hanging="72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520" w:hanging="108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4320" w:hanging="1440"/>
      </w:pPr>
      <w:rPr>
        <w:rFonts w:hint="default"/>
        <w:u w:val="none"/>
      </w:rPr>
    </w:lvl>
    <w:lvl w:ilvl="5">
      <w:start w:val="1"/>
      <w:numFmt w:val="decimal"/>
      <w:lvlText w:val="%1.%2.%3.%4.%5.%6"/>
      <w:lvlJc w:val="left"/>
      <w:pPr>
        <w:ind w:left="5400" w:hanging="1800"/>
      </w:pPr>
      <w:rPr>
        <w:rFonts w:hint="default"/>
        <w:u w:val="none"/>
      </w:rPr>
    </w:lvl>
    <w:lvl w:ilvl="6">
      <w:start w:val="1"/>
      <w:numFmt w:val="decimal"/>
      <w:lvlText w:val="%1.%2.%3.%4.%5.%6.%7"/>
      <w:lvlJc w:val="left"/>
      <w:pPr>
        <w:ind w:left="6120" w:hanging="1800"/>
      </w:pPr>
      <w:rPr>
        <w:rFonts w:hint="default"/>
        <w:u w:val="none"/>
      </w:rPr>
    </w:lvl>
    <w:lvl w:ilvl="7">
      <w:start w:val="1"/>
      <w:numFmt w:val="decimal"/>
      <w:lvlText w:val="%1.%2.%3.%4.%5.%6.%7.%8"/>
      <w:lvlJc w:val="left"/>
      <w:pPr>
        <w:ind w:left="7200" w:hanging="2160"/>
      </w:pPr>
      <w:rPr>
        <w:rFonts w:hint="default"/>
        <w:u w:val="none"/>
      </w:rPr>
    </w:lvl>
    <w:lvl w:ilvl="8">
      <w:start w:val="1"/>
      <w:numFmt w:val="decimal"/>
      <w:lvlText w:val="%1.%2.%3.%4.%5.%6.%7.%8.%9"/>
      <w:lvlJc w:val="left"/>
      <w:pPr>
        <w:ind w:left="8280" w:hanging="2520"/>
      </w:pPr>
      <w:rPr>
        <w:rFonts w:hint="default"/>
        <w:u w:val="none"/>
      </w:rPr>
    </w:lvl>
  </w:abstractNum>
  <w:abstractNum w:abstractNumId="2">
    <w:nsid w:val="7C824BB7"/>
    <w:multiLevelType w:val="hybridMultilevel"/>
    <w:tmpl w:val="0BEE144A"/>
    <w:lvl w:ilvl="0" w:tplc="302A2E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1E0E7A"/>
    <w:rsid w:val="001E0E7A"/>
    <w:rsid w:val="00DE74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E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E7A"/>
    <w:pPr>
      <w:ind w:left="720"/>
      <w:contextualSpacing/>
    </w:pPr>
  </w:style>
  <w:style w:type="table" w:styleId="TableGrid">
    <w:name w:val="Table Grid"/>
    <w:basedOn w:val="TableNormal"/>
    <w:uiPriority w:val="59"/>
    <w:rsid w:val="001E0E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E0E7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686</Words>
  <Characters>3914</Characters>
  <Application>Microsoft Office Word</Application>
  <DocSecurity>0</DocSecurity>
  <Lines>32</Lines>
  <Paragraphs>9</Paragraphs>
  <ScaleCrop>false</ScaleCrop>
  <Company/>
  <LinksUpToDate>false</LinksUpToDate>
  <CharactersWithSpaces>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racheal.ise</dc:creator>
  <cp:lastModifiedBy>racheal.ise</cp:lastModifiedBy>
  <cp:revision>2</cp:revision>
  <dcterms:created xsi:type="dcterms:W3CDTF">2016-06-27T10:25:00Z</dcterms:created>
  <dcterms:modified xsi:type="dcterms:W3CDTF">2016-06-27T10:25:00Z</dcterms:modified>
</cp:coreProperties>
</file>